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DC" w:rsidRPr="00721B85" w:rsidRDefault="009B7FDC" w:rsidP="009B7FD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Государственное бюджетное общеобразовательное учреждение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Самарской области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 xml:space="preserve">средняя общеобразовательная школа №3 «Образовательный центр» 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Кинель-Черкассы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муниципального района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Кинель-Черкасский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Самарской</w:t>
      </w:r>
      <w:r w:rsidRPr="00721B85">
        <w:rPr>
          <w:rFonts w:eastAsia="Calibri"/>
          <w:sz w:val="28"/>
          <w:szCs w:val="28"/>
          <w:lang w:eastAsia="en-US"/>
        </w:rPr>
        <w:t xml:space="preserve"> </w:t>
      </w:r>
      <w:r w:rsidRPr="00721B85">
        <w:rPr>
          <w:rFonts w:eastAsia="Calibri"/>
          <w:sz w:val="24"/>
          <w:szCs w:val="24"/>
          <w:lang w:eastAsia="en-US"/>
        </w:rPr>
        <w:t>области</w:t>
      </w:r>
    </w:p>
    <w:tbl>
      <w:tblPr>
        <w:tblStyle w:val="21"/>
        <w:tblpPr w:leftFromText="180" w:rightFromText="180" w:vertAnchor="text" w:horzAnchor="margin" w:tblpXSpec="center" w:tblpY="240"/>
        <w:tblW w:w="0" w:type="auto"/>
        <w:tblLook w:val="04A0"/>
      </w:tblPr>
      <w:tblGrid>
        <w:gridCol w:w="3544"/>
        <w:gridCol w:w="3544"/>
        <w:gridCol w:w="3260"/>
      </w:tblGrid>
      <w:tr w:rsidR="009B7FDC" w:rsidRPr="00721B85" w:rsidTr="00C65670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C" w:rsidRPr="00721B85" w:rsidRDefault="009B7FDC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Утверждаю</w:t>
            </w:r>
          </w:p>
          <w:p w:rsidR="009B7FDC" w:rsidRPr="00721B85" w:rsidRDefault="009B7FDC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Директор</w:t>
            </w:r>
          </w:p>
          <w:p w:rsidR="009B7FDC" w:rsidRPr="00721B85" w:rsidRDefault="009B7FDC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№3»ОЦ» с.</w:t>
            </w:r>
          </w:p>
          <w:p w:rsidR="009B7FDC" w:rsidRPr="00721B85" w:rsidRDefault="009B7FDC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9B7FDC" w:rsidRPr="00721B85" w:rsidRDefault="009B7FDC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____________Долудин А.Г.</w:t>
            </w:r>
          </w:p>
          <w:p w:rsidR="009B7FDC" w:rsidRPr="00721B85" w:rsidRDefault="009B7FDC" w:rsidP="00C65670">
            <w:pPr>
              <w:ind w:left="-567" w:firstLine="56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B7FDC" w:rsidRPr="00721B85" w:rsidRDefault="009B7FDC" w:rsidP="00C65670">
            <w:pPr>
              <w:ind w:left="-567" w:firstLine="567"/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« 1» сентября 2018г.</w:t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C" w:rsidRPr="00721B85" w:rsidRDefault="009B7FDC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Согласовано</w:t>
            </w:r>
          </w:p>
          <w:p w:rsidR="009B7FDC" w:rsidRPr="00721B85" w:rsidRDefault="009B7FD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Специалист по организации </w:t>
            </w:r>
            <w:proofErr w:type="gramStart"/>
            <w:r w:rsidRPr="00721B85">
              <w:rPr>
                <w:rFonts w:eastAsia="Calibri"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 с ОВЗ           ГБОУ СОШ №3 «ОЦ» с.</w:t>
            </w:r>
          </w:p>
          <w:p w:rsidR="009B7FDC" w:rsidRPr="00721B85" w:rsidRDefault="009B7FD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9B7FDC" w:rsidRPr="00721B85" w:rsidRDefault="009B7FD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 xml:space="preserve">_________Устинова Л.П. </w:t>
            </w:r>
          </w:p>
          <w:p w:rsidR="009B7FDC" w:rsidRPr="00721B85" w:rsidRDefault="009B7FDC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9B7FDC" w:rsidRPr="00721B85" w:rsidRDefault="002A6B5F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« 30</w:t>
            </w:r>
            <w:r w:rsidR="009B7FDC" w:rsidRPr="00721B85">
              <w:rPr>
                <w:rFonts w:eastAsia="Calibri"/>
                <w:sz w:val="24"/>
                <w:szCs w:val="24"/>
                <w:lang w:eastAsia="en-US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DC" w:rsidRPr="00721B85" w:rsidRDefault="009B7FDC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Рассмотрено на </w:t>
            </w:r>
          </w:p>
          <w:p w:rsidR="009B7FDC" w:rsidRPr="00721B85" w:rsidRDefault="009B7FDC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заседании</w:t>
            </w:r>
            <w:proofErr w:type="gramEnd"/>
            <w:r w:rsidRPr="00721B85">
              <w:rPr>
                <w:rFonts w:eastAsia="Calibri"/>
                <w:b/>
                <w:i/>
                <w:sz w:val="24"/>
                <w:szCs w:val="24"/>
                <w:lang w:eastAsia="en-US"/>
              </w:rPr>
              <w:t xml:space="preserve"> МО</w:t>
            </w:r>
          </w:p>
          <w:p w:rsidR="009B7FDC" w:rsidRPr="00721B85" w:rsidRDefault="009B7FD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ГБОУ СОШ №3 «ОЦ» с.</w:t>
            </w:r>
          </w:p>
          <w:p w:rsidR="009B7FDC" w:rsidRPr="00721B85" w:rsidRDefault="009B7FD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21B85">
              <w:rPr>
                <w:rFonts w:eastAsia="Calibri"/>
                <w:sz w:val="24"/>
                <w:szCs w:val="24"/>
                <w:lang w:eastAsia="en-US"/>
              </w:rPr>
              <w:t>Кинель-Черкассы</w:t>
            </w:r>
            <w:proofErr w:type="spellEnd"/>
          </w:p>
          <w:p w:rsidR="009B7FDC" w:rsidRPr="00721B85" w:rsidRDefault="009B7FDC" w:rsidP="00C6567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b/>
                <w:sz w:val="24"/>
                <w:szCs w:val="24"/>
                <w:lang w:eastAsia="en-US"/>
              </w:rPr>
              <w:t>Протокол №1</w:t>
            </w:r>
          </w:p>
          <w:p w:rsidR="009B7FDC" w:rsidRPr="00721B85" w:rsidRDefault="002A6B5F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 «29</w:t>
            </w:r>
            <w:r w:rsidR="009B7FDC" w:rsidRPr="00721B85">
              <w:rPr>
                <w:rFonts w:eastAsia="Calibri"/>
                <w:sz w:val="24"/>
                <w:szCs w:val="24"/>
                <w:lang w:eastAsia="en-US"/>
              </w:rPr>
              <w:t>» августа 2018г.</w:t>
            </w:r>
          </w:p>
          <w:p w:rsidR="009B7FDC" w:rsidRPr="00721B85" w:rsidRDefault="009B7FDC" w:rsidP="00C6567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21B85">
              <w:rPr>
                <w:rFonts w:eastAsia="Calibri"/>
                <w:sz w:val="24"/>
                <w:szCs w:val="24"/>
                <w:lang w:eastAsia="en-US"/>
              </w:rPr>
              <w:t>________</w:t>
            </w:r>
            <w:r w:rsidR="00C07481">
              <w:rPr>
                <w:rFonts w:eastAsia="Calibri"/>
                <w:sz w:val="24"/>
                <w:szCs w:val="24"/>
                <w:lang w:eastAsia="en-US"/>
              </w:rPr>
              <w:t>Зубкова О.А.</w:t>
            </w:r>
          </w:p>
          <w:p w:rsidR="009B7FDC" w:rsidRPr="00721B85" w:rsidRDefault="009B7FDC" w:rsidP="00C65670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9B7FDC" w:rsidRPr="00721B85" w:rsidRDefault="009B7FDC" w:rsidP="009B7FDC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9B7FDC" w:rsidRPr="00721B85" w:rsidRDefault="009B7FDC" w:rsidP="009B7FD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9B7FDC" w:rsidRPr="00721B85" w:rsidRDefault="009B7FDC" w:rsidP="009B7FD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9B7FDC" w:rsidRPr="00721B85" w:rsidRDefault="009B7FDC" w:rsidP="009B7FDC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9B7FDC" w:rsidRDefault="009B7FDC" w:rsidP="009B7FD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9B7FDC" w:rsidRDefault="009B7FDC" w:rsidP="009B7FD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9B7FDC" w:rsidRPr="00721B85" w:rsidRDefault="009B7FDC" w:rsidP="009B7FD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 xml:space="preserve">Адаптированная образовательная программа </w:t>
      </w:r>
      <w:r w:rsidR="00676347">
        <w:rPr>
          <w:rFonts w:eastAsia="Calibri"/>
          <w:sz w:val="32"/>
          <w:szCs w:val="32"/>
          <w:lang w:eastAsia="en-US"/>
        </w:rPr>
        <w:t>основного общего образования</w:t>
      </w:r>
      <w:r w:rsidRPr="00721B85">
        <w:rPr>
          <w:rFonts w:eastAsia="Calibri"/>
          <w:sz w:val="32"/>
          <w:szCs w:val="32"/>
          <w:lang w:eastAsia="en-US"/>
        </w:rPr>
        <w:t xml:space="preserve"> обучающихся с задержкой психического развития по предмету «</w:t>
      </w:r>
      <w:r>
        <w:rPr>
          <w:rFonts w:eastAsia="Calibri"/>
          <w:sz w:val="32"/>
          <w:szCs w:val="32"/>
          <w:lang w:eastAsia="en-US"/>
        </w:rPr>
        <w:t>География</w:t>
      </w:r>
      <w:r w:rsidRPr="00721B85">
        <w:rPr>
          <w:rFonts w:eastAsia="Calibri"/>
          <w:sz w:val="32"/>
          <w:szCs w:val="32"/>
          <w:lang w:eastAsia="en-US"/>
        </w:rPr>
        <w:t>»</w:t>
      </w:r>
    </w:p>
    <w:p w:rsidR="009B7FDC" w:rsidRPr="00721B85" w:rsidRDefault="009B7FDC" w:rsidP="009B7FD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7</w:t>
      </w:r>
      <w:r w:rsidRPr="00721B85">
        <w:rPr>
          <w:rFonts w:eastAsia="Calibri"/>
          <w:sz w:val="32"/>
          <w:szCs w:val="32"/>
          <w:lang w:eastAsia="en-US"/>
        </w:rPr>
        <w:t xml:space="preserve"> класс</w:t>
      </w:r>
    </w:p>
    <w:p w:rsidR="009B7FDC" w:rsidRPr="00721B85" w:rsidRDefault="009B7FDC" w:rsidP="009B7FDC">
      <w:pPr>
        <w:spacing w:line="276" w:lineRule="auto"/>
        <w:jc w:val="center"/>
        <w:rPr>
          <w:rFonts w:eastAsia="Calibri"/>
          <w:sz w:val="32"/>
          <w:szCs w:val="32"/>
          <w:lang w:eastAsia="en-US"/>
        </w:rPr>
      </w:pPr>
      <w:r w:rsidRPr="00721B85">
        <w:rPr>
          <w:rFonts w:eastAsia="Calibri"/>
          <w:sz w:val="32"/>
          <w:szCs w:val="32"/>
          <w:lang w:eastAsia="en-US"/>
        </w:rPr>
        <w:t>на 2018 – 2019 учебный год</w:t>
      </w:r>
    </w:p>
    <w:p w:rsidR="009B7FDC" w:rsidRPr="00721B85" w:rsidRDefault="009B7FDC" w:rsidP="009B7FDC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  <w:proofErr w:type="gramStart"/>
      <w:r w:rsidRPr="00721B85">
        <w:rPr>
          <w:rFonts w:eastAsia="Calibri"/>
          <w:sz w:val="24"/>
          <w:szCs w:val="24"/>
          <w:lang w:eastAsia="en-US"/>
        </w:rPr>
        <w:t>Принята</w:t>
      </w:r>
      <w:proofErr w:type="gramEnd"/>
      <w:r w:rsidRPr="00721B85">
        <w:rPr>
          <w:rFonts w:eastAsia="Calibri"/>
          <w:sz w:val="24"/>
          <w:szCs w:val="24"/>
          <w:lang w:eastAsia="en-US"/>
        </w:rPr>
        <w:t xml:space="preserve"> на педагогическом совете </w:t>
      </w:r>
    </w:p>
    <w:p w:rsidR="009B7FDC" w:rsidRPr="00721B85" w:rsidRDefault="002A6B5F" w:rsidP="009B7FDC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Протокол №1 от 30 </w:t>
      </w:r>
      <w:r w:rsidR="009B7FDC" w:rsidRPr="00721B85">
        <w:rPr>
          <w:rFonts w:eastAsia="Calibri"/>
          <w:sz w:val="24"/>
          <w:szCs w:val="24"/>
          <w:lang w:eastAsia="en-US"/>
        </w:rPr>
        <w:t>августа 2018года</w:t>
      </w: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Составитель:</w:t>
      </w:r>
    </w:p>
    <w:p w:rsidR="009B7FDC" w:rsidRPr="00721B85" w:rsidRDefault="009B7FDC" w:rsidP="009B7FDC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Проняе</w:t>
      </w:r>
      <w:r w:rsidRPr="00721B85">
        <w:rPr>
          <w:rFonts w:eastAsia="Calibri"/>
          <w:sz w:val="24"/>
          <w:szCs w:val="24"/>
          <w:lang w:eastAsia="en-US"/>
        </w:rPr>
        <w:t>ва Н.</w:t>
      </w:r>
      <w:r>
        <w:rPr>
          <w:rFonts w:eastAsia="Calibri"/>
          <w:sz w:val="24"/>
          <w:szCs w:val="24"/>
          <w:lang w:eastAsia="en-US"/>
        </w:rPr>
        <w:t>В.</w:t>
      </w:r>
      <w:r w:rsidRPr="00721B85">
        <w:rPr>
          <w:rFonts w:eastAsia="Calibri"/>
          <w:sz w:val="24"/>
          <w:szCs w:val="24"/>
          <w:lang w:eastAsia="en-US"/>
        </w:rPr>
        <w:t>,</w:t>
      </w:r>
    </w:p>
    <w:p w:rsidR="009B7FDC" w:rsidRPr="00721B85" w:rsidRDefault="009B7FDC" w:rsidP="009B7FDC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учитель </w:t>
      </w:r>
      <w:r>
        <w:rPr>
          <w:rFonts w:eastAsia="Calibri"/>
          <w:sz w:val="24"/>
          <w:szCs w:val="24"/>
          <w:lang w:eastAsia="en-US"/>
        </w:rPr>
        <w:t>географии</w:t>
      </w:r>
    </w:p>
    <w:p w:rsidR="009B7FDC" w:rsidRPr="00721B85" w:rsidRDefault="009B7FDC" w:rsidP="009B7FD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 xml:space="preserve">с. </w:t>
      </w:r>
      <w:proofErr w:type="spellStart"/>
      <w:r w:rsidRPr="00721B85">
        <w:rPr>
          <w:rFonts w:eastAsia="Calibri"/>
          <w:sz w:val="24"/>
          <w:szCs w:val="24"/>
          <w:lang w:eastAsia="en-US"/>
        </w:rPr>
        <w:t>Кинель</w:t>
      </w:r>
      <w:proofErr w:type="spellEnd"/>
      <w:r w:rsidRPr="00721B85">
        <w:rPr>
          <w:rFonts w:eastAsia="Calibri"/>
          <w:sz w:val="24"/>
          <w:szCs w:val="24"/>
          <w:lang w:eastAsia="en-US"/>
        </w:rPr>
        <w:t xml:space="preserve"> - Черкассы</w:t>
      </w:r>
    </w:p>
    <w:p w:rsidR="009B7FDC" w:rsidRPr="00721B85" w:rsidRDefault="009B7FDC" w:rsidP="009B7FDC">
      <w:pPr>
        <w:spacing w:line="276" w:lineRule="auto"/>
        <w:jc w:val="center"/>
        <w:rPr>
          <w:rFonts w:eastAsia="Calibri"/>
          <w:sz w:val="24"/>
          <w:szCs w:val="24"/>
          <w:lang w:eastAsia="en-US"/>
        </w:rPr>
      </w:pPr>
      <w:r w:rsidRPr="00721B85">
        <w:rPr>
          <w:rFonts w:eastAsia="Calibri"/>
          <w:sz w:val="24"/>
          <w:szCs w:val="24"/>
          <w:lang w:eastAsia="en-US"/>
        </w:rPr>
        <w:t>2018 г.</w:t>
      </w:r>
    </w:p>
    <w:p w:rsidR="00C07481" w:rsidRDefault="00C07481" w:rsidP="00C07481">
      <w:pPr>
        <w:ind w:right="13"/>
        <w:jc w:val="center"/>
        <w:rPr>
          <w:rFonts w:eastAsia="Times New Roman"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  <w:r w:rsidR="00053557">
        <w:rPr>
          <w:rFonts w:eastAsia="Times New Roman"/>
          <w:b/>
          <w:bCs/>
          <w:sz w:val="24"/>
          <w:szCs w:val="24"/>
        </w:rPr>
        <w:t>.</w:t>
      </w:r>
      <w:bookmarkStart w:id="0" w:name="_GoBack"/>
      <w:bookmarkEnd w:id="0"/>
    </w:p>
    <w:p w:rsidR="00C07481" w:rsidRDefault="00C07481" w:rsidP="00C07481">
      <w:pPr>
        <w:spacing w:line="46" w:lineRule="exact"/>
        <w:rPr>
          <w:rFonts w:eastAsia="Times New Roman"/>
          <w:sz w:val="20"/>
          <w:szCs w:val="20"/>
        </w:rPr>
      </w:pPr>
    </w:p>
    <w:p w:rsidR="00C07481" w:rsidRPr="009813F9" w:rsidRDefault="00C07481" w:rsidP="00C07481">
      <w:pPr>
        <w:ind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Программа разработана на основе: </w:t>
      </w:r>
    </w:p>
    <w:p w:rsidR="00C07481" w:rsidRPr="009813F9" w:rsidRDefault="00C07481" w:rsidP="00C07481">
      <w:pPr>
        <w:pStyle w:val="a3"/>
        <w:numPr>
          <w:ilvl w:val="0"/>
          <w:numId w:val="8"/>
        </w:numPr>
        <w:ind w:hanging="153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ФГОС ООО от 17.12.2010 № 1897, примерной программы по учебным предметам.</w:t>
      </w:r>
    </w:p>
    <w:p w:rsidR="00C07481" w:rsidRPr="009813F9" w:rsidRDefault="00C07481" w:rsidP="00C07481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Авторская программа «</w:t>
      </w:r>
      <w:r w:rsidRPr="009813F9">
        <w:rPr>
          <w:rFonts w:eastAsia="Times New Roman"/>
          <w:bCs/>
          <w:sz w:val="24"/>
          <w:szCs w:val="24"/>
        </w:rPr>
        <w:t xml:space="preserve">Баринова И. И. </w:t>
      </w:r>
      <w:r w:rsidRPr="009813F9">
        <w:rPr>
          <w:rFonts w:eastAsia="Times New Roman"/>
          <w:sz w:val="24"/>
          <w:szCs w:val="24"/>
        </w:rPr>
        <w:t xml:space="preserve">География. 5—9 классы: рабочая программа к УМК «Классическая линия» / И. И. Баринова, В. П. Дронов, И. В. </w:t>
      </w:r>
      <w:proofErr w:type="spellStart"/>
      <w:r w:rsidRPr="009813F9">
        <w:rPr>
          <w:rFonts w:eastAsia="Times New Roman"/>
          <w:sz w:val="24"/>
          <w:szCs w:val="24"/>
        </w:rPr>
        <w:t>Душина</w:t>
      </w:r>
      <w:proofErr w:type="spellEnd"/>
      <w:r w:rsidRPr="009813F9">
        <w:rPr>
          <w:rFonts w:eastAsia="Times New Roman"/>
          <w:sz w:val="24"/>
          <w:szCs w:val="24"/>
        </w:rPr>
        <w:t>, В. И. Сиротин. — М.: Дрофа, 2017»</w:t>
      </w:r>
    </w:p>
    <w:p w:rsidR="00C07481" w:rsidRPr="009813F9" w:rsidRDefault="00C07481" w:rsidP="00C07481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ГБОУ СОШ №3 «ОЦ» с. </w:t>
      </w:r>
      <w:proofErr w:type="spellStart"/>
      <w:r w:rsidRPr="009813F9">
        <w:rPr>
          <w:rFonts w:eastAsia="Times New Roman"/>
          <w:sz w:val="24"/>
          <w:szCs w:val="24"/>
        </w:rPr>
        <w:t>Кинель-Черкассы</w:t>
      </w:r>
      <w:proofErr w:type="spellEnd"/>
      <w:r w:rsidRPr="009813F9">
        <w:rPr>
          <w:rFonts w:eastAsia="Times New Roman"/>
          <w:sz w:val="24"/>
          <w:szCs w:val="24"/>
        </w:rPr>
        <w:t>.</w:t>
      </w:r>
    </w:p>
    <w:p w:rsidR="00C07481" w:rsidRPr="009813F9" w:rsidRDefault="00C07481" w:rsidP="00C07481">
      <w:pPr>
        <w:pStyle w:val="a3"/>
        <w:numPr>
          <w:ilvl w:val="0"/>
          <w:numId w:val="8"/>
        </w:numPr>
        <w:ind w:left="0"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Адаптированная основная общеобразовательная программа основного общего образования для детей с ЗПР.</w:t>
      </w:r>
    </w:p>
    <w:p w:rsidR="00C07481" w:rsidRPr="009813F9" w:rsidRDefault="00C07481" w:rsidP="00C07481">
      <w:pPr>
        <w:ind w:firstLine="567"/>
        <w:jc w:val="both"/>
        <w:rPr>
          <w:rFonts w:eastAsia="Times New Roman"/>
          <w:sz w:val="24"/>
          <w:szCs w:val="24"/>
        </w:rPr>
      </w:pPr>
    </w:p>
    <w:p w:rsidR="00C07481" w:rsidRPr="009813F9" w:rsidRDefault="00C07481" w:rsidP="00C07481">
      <w:pPr>
        <w:ind w:firstLine="567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Рабочая программа по географии  адаптирована для </w:t>
      </w:r>
      <w:proofErr w:type="gramStart"/>
      <w:r w:rsidRPr="009813F9">
        <w:rPr>
          <w:rFonts w:eastAsia="Times New Roman"/>
          <w:sz w:val="24"/>
          <w:szCs w:val="24"/>
        </w:rPr>
        <w:t>обучающихся</w:t>
      </w:r>
      <w:proofErr w:type="gramEnd"/>
      <w:r w:rsidRPr="009813F9">
        <w:rPr>
          <w:rFonts w:eastAsia="Times New Roman"/>
          <w:sz w:val="24"/>
          <w:szCs w:val="24"/>
        </w:rPr>
        <w:t xml:space="preserve"> с ограниченными возможностями здоровья (с задержкой психического развития – далее ЗПР).</w:t>
      </w:r>
    </w:p>
    <w:p w:rsidR="00C07481" w:rsidRPr="009813F9" w:rsidRDefault="00C07481" w:rsidP="00C07481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Курс </w:t>
      </w:r>
      <w:r w:rsidRPr="009813F9">
        <w:rPr>
          <w:rFonts w:eastAsia="Times New Roman"/>
          <w:bCs/>
          <w:sz w:val="24"/>
          <w:szCs w:val="24"/>
        </w:rPr>
        <w:t xml:space="preserve">«География материков и океанов. 7 класс» </w:t>
      </w:r>
      <w:r w:rsidRPr="009813F9">
        <w:rPr>
          <w:rFonts w:eastAsia="Times New Roman"/>
          <w:sz w:val="24"/>
          <w:szCs w:val="24"/>
        </w:rPr>
        <w:t xml:space="preserve">— это третий по счету школьный курс географии. Однако если школа работает по планам, где есть интегрированный курс «Естествознание», курс 7 класса открывает изучение географии. Именно с этим обстоятельством связана его структура и содержание. В содержании курса увеличен объем страноведческих знаний и несколько снижена роль </w:t>
      </w:r>
      <w:proofErr w:type="spellStart"/>
      <w:r w:rsidRPr="009813F9">
        <w:rPr>
          <w:rFonts w:eastAsia="Times New Roman"/>
          <w:sz w:val="24"/>
          <w:szCs w:val="24"/>
        </w:rPr>
        <w:t>общеземлеведческой</w:t>
      </w:r>
      <w:proofErr w:type="spellEnd"/>
      <w:r w:rsidRPr="009813F9">
        <w:rPr>
          <w:rFonts w:eastAsia="Times New Roman"/>
          <w:sz w:val="24"/>
          <w:szCs w:val="24"/>
        </w:rPr>
        <w:t xml:space="preserve"> составляющей, что должно обеспечить его гуманистическую и культурологическую роль в образовании и воспитании учащихся.</w:t>
      </w:r>
    </w:p>
    <w:p w:rsidR="00C07481" w:rsidRPr="009813F9" w:rsidRDefault="00C07481" w:rsidP="00C07481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Основными </w:t>
      </w:r>
      <w:r w:rsidRPr="009813F9">
        <w:rPr>
          <w:rFonts w:eastAsia="Times New Roman"/>
          <w:i/>
          <w:iCs/>
          <w:sz w:val="24"/>
          <w:szCs w:val="24"/>
        </w:rPr>
        <w:t xml:space="preserve">целями </w:t>
      </w:r>
      <w:r w:rsidRPr="009813F9">
        <w:rPr>
          <w:rFonts w:eastAsia="Times New Roman"/>
          <w:sz w:val="24"/>
          <w:szCs w:val="24"/>
        </w:rPr>
        <w:t>курса являются:</w:t>
      </w:r>
    </w:p>
    <w:p w:rsidR="00C07481" w:rsidRPr="009813F9" w:rsidRDefault="00C07481" w:rsidP="00C07481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 xml:space="preserve">∙ раскрытие закономерностей </w:t>
      </w:r>
      <w:proofErr w:type="spellStart"/>
      <w:r w:rsidRPr="009813F9">
        <w:rPr>
          <w:rFonts w:eastAsia="Times New Roman"/>
          <w:sz w:val="24"/>
          <w:szCs w:val="24"/>
        </w:rPr>
        <w:t>землеведческого</w:t>
      </w:r>
      <w:proofErr w:type="spellEnd"/>
      <w:r w:rsidRPr="009813F9">
        <w:rPr>
          <w:rFonts w:eastAsia="Times New Roman"/>
          <w:sz w:val="24"/>
          <w:szCs w:val="24"/>
        </w:rPr>
        <w:t xml:space="preserve"> характера, с тем чтобы школьники в разнообразии природы, населения и его хозяйственной деятельности увидели единство, определенный порядок, связь явлений. Это будет воспитывать убеждение в необходимости бережного отношения к природе, международного сотрудничества в решении проблем окружающей среды;</w:t>
      </w:r>
    </w:p>
    <w:p w:rsidR="00C07481" w:rsidRPr="009813F9" w:rsidRDefault="00C07481" w:rsidP="00C07481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создание у учащихся целостного представления о Земле как планете людей;</w:t>
      </w:r>
    </w:p>
    <w:p w:rsidR="00C07481" w:rsidRPr="009813F9" w:rsidRDefault="00C07481" w:rsidP="00C07481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раскрытие разнообразия природы и населения Земли, знакомство со странами и народами;</w:t>
      </w:r>
    </w:p>
    <w:p w:rsidR="00C07481" w:rsidRPr="009813F9" w:rsidRDefault="00C07481" w:rsidP="00C07481">
      <w:pPr>
        <w:ind w:firstLine="709"/>
        <w:jc w:val="both"/>
        <w:rPr>
          <w:rFonts w:eastAsia="Times New Roman"/>
          <w:sz w:val="24"/>
          <w:szCs w:val="24"/>
        </w:rPr>
      </w:pPr>
      <w:r w:rsidRPr="009813F9">
        <w:rPr>
          <w:rFonts w:eastAsia="Times New Roman"/>
          <w:sz w:val="24"/>
          <w:szCs w:val="24"/>
        </w:rPr>
        <w:t>∙ формирование необходимого минимума базовых знаний и представлений страноведческого характера, необходимых каждому человеку нашей эпохи.</w:t>
      </w:r>
    </w:p>
    <w:p w:rsidR="00C07481" w:rsidRPr="009813F9" w:rsidRDefault="00C07481" w:rsidP="00C07481">
      <w:pPr>
        <w:ind w:firstLine="709"/>
        <w:jc w:val="both"/>
        <w:rPr>
          <w:sz w:val="24"/>
          <w:szCs w:val="24"/>
        </w:rPr>
      </w:pPr>
    </w:p>
    <w:p w:rsidR="009B7FDC" w:rsidRDefault="009B7FDC" w:rsidP="009B7FDC">
      <w:pPr>
        <w:spacing w:line="7" w:lineRule="exact"/>
        <w:rPr>
          <w:sz w:val="20"/>
          <w:szCs w:val="20"/>
        </w:rPr>
      </w:pPr>
    </w:p>
    <w:p w:rsidR="009B7FDC" w:rsidRDefault="009B7FDC" w:rsidP="009B7FDC">
      <w:pPr>
        <w:ind w:left="42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Характеристика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задержкой психического развития.</w:t>
      </w:r>
    </w:p>
    <w:p w:rsidR="009B7FDC" w:rsidRDefault="009B7FDC" w:rsidP="009B7FDC">
      <w:pPr>
        <w:spacing w:line="235" w:lineRule="auto"/>
        <w:ind w:left="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Учебная деятельность характеризуется неорганизованностью, импульсивностью, низкой продуктивностью. Обучающиеся с ЗПР</w:t>
      </w:r>
    </w:p>
    <w:p w:rsidR="009B7FDC" w:rsidRDefault="009B7FDC" w:rsidP="009B7FDC">
      <w:pPr>
        <w:spacing w:line="1" w:lineRule="exact"/>
        <w:rPr>
          <w:sz w:val="20"/>
          <w:szCs w:val="20"/>
        </w:rPr>
      </w:pPr>
    </w:p>
    <w:p w:rsidR="009B7FDC" w:rsidRDefault="009B7FDC" w:rsidP="009B7FD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недостаточно умеют планировать свои действия, их контролировать, не руководствуются в своей деятельности конечной целью, часто</w:t>
      </w:r>
    </w:p>
    <w:p w:rsidR="009B7FDC" w:rsidRDefault="009B7FDC" w:rsidP="009B7FD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«перескакивают» с одного задания на другое, не завершив начатое.</w:t>
      </w:r>
    </w:p>
    <w:p w:rsidR="009B7FDC" w:rsidRDefault="009B7FDC" w:rsidP="009B7FDC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Общие особенности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 xml:space="preserve"> с ЗПР:</w:t>
      </w:r>
    </w:p>
    <w:p w:rsidR="009B7FDC" w:rsidRDefault="009B7FDC" w:rsidP="009B7FDC">
      <w:pPr>
        <w:spacing w:line="12" w:lineRule="exact"/>
        <w:rPr>
          <w:sz w:val="20"/>
          <w:szCs w:val="20"/>
        </w:rPr>
      </w:pPr>
    </w:p>
    <w:p w:rsidR="009B7FDC" w:rsidRDefault="009B7FDC" w:rsidP="009B7FDC">
      <w:pPr>
        <w:spacing w:line="236" w:lineRule="auto"/>
        <w:ind w:left="7"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сниженная работоспособность вследствие возникающих у детей явлений </w:t>
      </w:r>
      <w:proofErr w:type="spellStart"/>
      <w:r>
        <w:rPr>
          <w:rFonts w:eastAsia="Times New Roman"/>
          <w:sz w:val="24"/>
          <w:szCs w:val="24"/>
        </w:rPr>
        <w:t>церебрастении</w:t>
      </w:r>
      <w:proofErr w:type="spellEnd"/>
      <w:r>
        <w:rPr>
          <w:rFonts w:eastAsia="Times New Roman"/>
          <w:sz w:val="24"/>
          <w:szCs w:val="24"/>
        </w:rPr>
        <w:t>, психомоторной расторможенности, возбудимости; - низкий уровень познавательной активности и замедленный темп переработки информации; нарушения скорости переключения внимания, объем его снижен;</w:t>
      </w:r>
    </w:p>
    <w:p w:rsidR="009B7FDC" w:rsidRDefault="009B7FDC" w:rsidP="009B7FDC">
      <w:pPr>
        <w:spacing w:line="14" w:lineRule="exact"/>
        <w:rPr>
          <w:sz w:val="20"/>
          <w:szCs w:val="20"/>
        </w:rPr>
      </w:pPr>
    </w:p>
    <w:p w:rsidR="009B7FDC" w:rsidRDefault="009B7FDC" w:rsidP="009B7FDC">
      <w:pPr>
        <w:numPr>
          <w:ilvl w:val="0"/>
          <w:numId w:val="1"/>
        </w:numPr>
        <w:tabs>
          <w:tab w:val="left" w:pos="146"/>
        </w:tabs>
        <w:spacing w:line="234" w:lineRule="auto"/>
        <w:ind w:left="7" w:right="134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наглядно-действенное мышление развито в большей степени, чем наглядно-образное и особенно словесно-логическое; недостаточно сформирована аналитико-синтетическая деятельность во всех видах мышления;</w:t>
      </w:r>
    </w:p>
    <w:p w:rsidR="009B7FDC" w:rsidRDefault="009B7FDC" w:rsidP="009B7FDC">
      <w:pPr>
        <w:spacing w:line="1" w:lineRule="exact"/>
        <w:rPr>
          <w:rFonts w:eastAsia="Times New Roman"/>
          <w:sz w:val="24"/>
          <w:szCs w:val="24"/>
        </w:rPr>
      </w:pPr>
    </w:p>
    <w:p w:rsidR="009B7FDC" w:rsidRDefault="009B7FDC" w:rsidP="009B7FDC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имеются легкие нарушения речевых функций;</w:t>
      </w:r>
    </w:p>
    <w:p w:rsidR="009B7FDC" w:rsidRDefault="009B7FDC" w:rsidP="009B7FDC">
      <w:pPr>
        <w:numPr>
          <w:ilvl w:val="1"/>
          <w:numId w:val="1"/>
        </w:numPr>
        <w:tabs>
          <w:tab w:val="left" w:pos="207"/>
        </w:tabs>
        <w:ind w:left="20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незрелость эмоциональной сферы и мотивации;</w:t>
      </w:r>
    </w:p>
    <w:p w:rsidR="009B7FDC" w:rsidRDefault="009B7FDC" w:rsidP="009B7FDC">
      <w:pPr>
        <w:numPr>
          <w:ilvl w:val="0"/>
          <w:numId w:val="1"/>
        </w:numPr>
        <w:tabs>
          <w:tab w:val="left" w:pos="147"/>
        </w:tabs>
        <w:ind w:left="147" w:hanging="147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несформированность</w:t>
      </w:r>
      <w:proofErr w:type="spellEnd"/>
      <w:r>
        <w:rPr>
          <w:rFonts w:eastAsia="Times New Roman"/>
          <w:sz w:val="24"/>
          <w:szCs w:val="24"/>
        </w:rPr>
        <w:t xml:space="preserve"> произвольного поведения по типу психической неустойчивости, расторможенность влечений;</w:t>
      </w:r>
    </w:p>
    <w:p w:rsidR="009B7FDC" w:rsidRDefault="009B7FDC" w:rsidP="009B7FDC">
      <w:pPr>
        <w:spacing w:line="12" w:lineRule="exact"/>
        <w:rPr>
          <w:rFonts w:eastAsia="Times New Roman"/>
          <w:sz w:val="24"/>
          <w:szCs w:val="24"/>
        </w:rPr>
      </w:pPr>
    </w:p>
    <w:p w:rsidR="009B7FDC" w:rsidRDefault="009B7FDC" w:rsidP="009B7FDC">
      <w:pPr>
        <w:numPr>
          <w:ilvl w:val="0"/>
          <w:numId w:val="1"/>
        </w:numPr>
        <w:tabs>
          <w:tab w:val="left" w:pos="242"/>
        </w:tabs>
        <w:spacing w:line="234" w:lineRule="auto"/>
        <w:ind w:left="7" w:right="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слабо сформированы пространственные представления, ориентировка в направлениях пространства осуществляется обычно на уровне практических действий; часто возникают трудности при пространственном анализе и синтезе ситуации;</w:t>
      </w:r>
    </w:p>
    <w:p w:rsidR="009B7FDC" w:rsidRDefault="009B7FDC" w:rsidP="009B7FDC">
      <w:pPr>
        <w:spacing w:line="13" w:lineRule="exact"/>
        <w:rPr>
          <w:rFonts w:eastAsia="Times New Roman"/>
          <w:sz w:val="24"/>
          <w:szCs w:val="24"/>
        </w:rPr>
      </w:pPr>
    </w:p>
    <w:p w:rsidR="009B7FDC" w:rsidRDefault="009B7FDC" w:rsidP="009B7FDC">
      <w:pPr>
        <w:numPr>
          <w:ilvl w:val="0"/>
          <w:numId w:val="1"/>
        </w:numPr>
        <w:tabs>
          <w:tab w:val="left" w:pos="192"/>
        </w:tabs>
        <w:spacing w:line="236" w:lineRule="auto"/>
        <w:ind w:left="7" w:hanging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внимания проявляются в его неустойчивости; повышенной отвлекаемости; трудностях переключения; слабой концентрации на объекте. Наличие посторонних раздражителей вызывает значительное замедление выполняемой детьми деятельности и увеличивает количество ошибок;</w:t>
      </w:r>
    </w:p>
    <w:p w:rsidR="009B7FDC" w:rsidRDefault="009B7FDC" w:rsidP="009B7FDC">
      <w:pPr>
        <w:spacing w:line="14" w:lineRule="exact"/>
        <w:rPr>
          <w:rFonts w:eastAsia="Times New Roman"/>
          <w:sz w:val="24"/>
          <w:szCs w:val="24"/>
        </w:rPr>
      </w:pPr>
    </w:p>
    <w:p w:rsidR="009B7FDC" w:rsidRDefault="009B7FDC" w:rsidP="009B7FDC">
      <w:pPr>
        <w:numPr>
          <w:ilvl w:val="0"/>
          <w:numId w:val="1"/>
        </w:numPr>
        <w:tabs>
          <w:tab w:val="left" w:pos="238"/>
        </w:tabs>
        <w:spacing w:line="238" w:lineRule="auto"/>
        <w:ind w:left="7" w:hanging="7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недостаточность развития памяти проявляется в: снижении продуктивности запоминания и его неустойчивости; большей сохранности непроизвольной памяти по сравнению с произвольной; недостаточном объеме и точности, низкой скорости запоминания; преобладании механического запоминания над словесно-логическим; выраженном преобладании наглядной памяти над словесной; низком уровне самоконтроля в процессе заучивания и воспроизведения, а также неумении самостоятельно организовывать свою работу по запоминанию;</w:t>
      </w:r>
      <w:proofErr w:type="gramEnd"/>
      <w:r>
        <w:rPr>
          <w:rFonts w:eastAsia="Times New Roman"/>
          <w:sz w:val="24"/>
          <w:szCs w:val="24"/>
        </w:rPr>
        <w:t xml:space="preserve"> недостаточной познавательной активности и целенаправленности при запоминании и воспроизведении; слабом умении использовать рациональные приемы запоминания; низком уровне опосредствованного запоминания.</w:t>
      </w:r>
    </w:p>
    <w:p w:rsidR="009B7FDC" w:rsidRDefault="009B7FDC" w:rsidP="009B7FDC">
      <w:pPr>
        <w:spacing w:line="13" w:lineRule="exact"/>
        <w:rPr>
          <w:rFonts w:eastAsia="Times New Roman"/>
          <w:sz w:val="24"/>
          <w:szCs w:val="24"/>
        </w:rPr>
      </w:pPr>
    </w:p>
    <w:p w:rsidR="009B7FDC" w:rsidRDefault="009B7FDC" w:rsidP="009B7FDC">
      <w:pPr>
        <w:spacing w:line="237" w:lineRule="auto"/>
        <w:ind w:left="7" w:right="24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 с такими видами нарушений поведения отличают черты эмоционально – волевой незрелости, недостаточное чувство долга, ответственности, волевых установок, выраженных интеллектуальных интересов, отсутствие чувства дистанции, инфантильная бравада исправленным поведением, завышенная самооценка, при низком уровне тревожности, неадекватный уровень притязаний - слабость реакции на неуспехи, преувеличение удачности.</w:t>
      </w:r>
    </w:p>
    <w:p w:rsidR="009B7FDC" w:rsidRDefault="009B7FDC" w:rsidP="009B7FDC">
      <w:pPr>
        <w:spacing w:line="7" w:lineRule="exact"/>
        <w:rPr>
          <w:rFonts w:eastAsia="Times New Roman"/>
          <w:sz w:val="24"/>
          <w:szCs w:val="24"/>
        </w:rPr>
      </w:pPr>
    </w:p>
    <w:p w:rsidR="009B7FDC" w:rsidRDefault="009B7FDC" w:rsidP="009B7FDC">
      <w:pPr>
        <w:spacing w:line="278" w:lineRule="exact"/>
        <w:rPr>
          <w:sz w:val="20"/>
          <w:szCs w:val="20"/>
        </w:rPr>
      </w:pPr>
    </w:p>
    <w:p w:rsidR="009B7FDC" w:rsidRPr="00D16159" w:rsidRDefault="009B7FDC" w:rsidP="009B7FDC">
      <w:pPr>
        <w:tabs>
          <w:tab w:val="left" w:pos="727"/>
        </w:tabs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 коррекционно-развивающей работы</w:t>
      </w:r>
    </w:p>
    <w:p w:rsidR="009B7FDC" w:rsidRDefault="009B7FDC" w:rsidP="009B7FDC">
      <w:pPr>
        <w:tabs>
          <w:tab w:val="left" w:pos="727"/>
        </w:tabs>
        <w:rPr>
          <w:rFonts w:eastAsia="Times New Roman"/>
        </w:rPr>
      </w:pPr>
    </w:p>
    <w:p w:rsidR="009B7FDC" w:rsidRDefault="009B7FDC" w:rsidP="009B7FDC">
      <w:pPr>
        <w:tabs>
          <w:tab w:val="left" w:pos="727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  <w:t>Коррекционные задачи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включает в себя цели и задачи коррекционной работы: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1. </w:t>
      </w:r>
      <w:r w:rsidRPr="002C0410">
        <w:rPr>
          <w:rFonts w:ascii="Times New Roman" w:hAnsi="Times New Roman"/>
          <w:bCs/>
          <w:sz w:val="24"/>
          <w:szCs w:val="24"/>
        </w:rPr>
        <w:t>Совершенствование движений и сенсомоторного развития: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мелкой моторики кисти и пальцев рук.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2. </w:t>
      </w:r>
      <w:r w:rsidRPr="002C0410">
        <w:rPr>
          <w:rFonts w:ascii="Times New Roman" w:hAnsi="Times New Roman"/>
          <w:bCs/>
          <w:sz w:val="24"/>
          <w:szCs w:val="24"/>
        </w:rPr>
        <w:t>Коррекция отдельных сторон психической деятельности: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зрительной памяти и внимания;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пространственных представлений и ориентации;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представлений о времени;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слухового внимания и памяти.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3. </w:t>
      </w:r>
      <w:r w:rsidRPr="002C0410">
        <w:rPr>
          <w:rFonts w:ascii="Times New Roman" w:hAnsi="Times New Roman"/>
          <w:bCs/>
          <w:sz w:val="24"/>
          <w:szCs w:val="24"/>
        </w:rPr>
        <w:t>Развитие основных мыслительных операций: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lastRenderedPageBreak/>
        <w:t>- формирование навыков соотносительного анализа;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работать по словесной и письменной инструкции, алгоритму;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формирование умения планировать свою деятельность.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4. </w:t>
      </w:r>
      <w:r w:rsidRPr="002C0410">
        <w:rPr>
          <w:rFonts w:ascii="Times New Roman" w:hAnsi="Times New Roman"/>
          <w:bCs/>
          <w:sz w:val="24"/>
          <w:szCs w:val="24"/>
        </w:rPr>
        <w:t>Развитие различных видов мышления: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наглядно-образного мышления;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sz w:val="24"/>
          <w:szCs w:val="24"/>
        </w:rPr>
        <w:t>- развитие словесно-логического мышления (умение видеть и устанавливать логические связи между предметами, явле</w:t>
      </w:r>
      <w:r w:rsidRPr="002C0410">
        <w:rPr>
          <w:rFonts w:ascii="Times New Roman" w:hAnsi="Times New Roman"/>
          <w:sz w:val="24"/>
          <w:szCs w:val="24"/>
        </w:rPr>
        <w:softHyphen/>
        <w:t>ниями и событиями).</w:t>
      </w:r>
    </w:p>
    <w:p w:rsidR="009B7FDC" w:rsidRPr="002C041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 xml:space="preserve">5. </w:t>
      </w:r>
      <w:r w:rsidRPr="002C0410">
        <w:rPr>
          <w:rFonts w:ascii="Times New Roman" w:hAnsi="Times New Roman"/>
          <w:sz w:val="24"/>
          <w:szCs w:val="24"/>
        </w:rPr>
        <w:t xml:space="preserve"> Расширение представлений об окружающем и обогаще</w:t>
      </w:r>
      <w:r w:rsidRPr="002C0410">
        <w:rPr>
          <w:rFonts w:ascii="Times New Roman" w:hAnsi="Times New Roman"/>
          <w:sz w:val="24"/>
          <w:szCs w:val="24"/>
        </w:rPr>
        <w:softHyphen/>
        <w:t>ние словаря.</w:t>
      </w:r>
    </w:p>
    <w:p w:rsidR="009B7FDC" w:rsidRPr="00D34A3D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2C0410">
        <w:rPr>
          <w:rFonts w:ascii="Times New Roman" w:hAnsi="Times New Roman"/>
          <w:noProof/>
          <w:sz w:val="24"/>
          <w:szCs w:val="24"/>
        </w:rPr>
        <w:t>6.</w:t>
      </w:r>
      <w:r w:rsidRPr="002C0410">
        <w:rPr>
          <w:rFonts w:ascii="Times New Roman" w:hAnsi="Times New Roman"/>
          <w:sz w:val="24"/>
          <w:szCs w:val="24"/>
        </w:rPr>
        <w:t xml:space="preserve">  Коррекция индивидуальных</w:t>
      </w:r>
      <w:r w:rsidRPr="00D34A3D">
        <w:rPr>
          <w:rFonts w:ascii="Times New Roman" w:hAnsi="Times New Roman"/>
          <w:sz w:val="24"/>
          <w:szCs w:val="24"/>
        </w:rPr>
        <w:t xml:space="preserve"> пробелов в знаниях.</w:t>
      </w:r>
    </w:p>
    <w:p w:rsidR="009B7FDC" w:rsidRDefault="009B7FDC" w:rsidP="009B7FDC">
      <w:pPr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</w:rPr>
        <w:t xml:space="preserve"> </w:t>
      </w:r>
    </w:p>
    <w:p w:rsidR="009B7FDC" w:rsidRPr="007A58BE" w:rsidRDefault="009B7FDC" w:rsidP="009B7FDC">
      <w:pPr>
        <w:tabs>
          <w:tab w:val="left" w:pos="167"/>
        </w:tabs>
        <w:spacing w:line="237" w:lineRule="auto"/>
        <w:ind w:left="167"/>
        <w:rPr>
          <w:rFonts w:ascii="Symbol" w:eastAsia="Symbol" w:hAnsi="Symbol" w:cs="Symbol"/>
          <w:sz w:val="24"/>
          <w:szCs w:val="24"/>
        </w:rPr>
      </w:pPr>
    </w:p>
    <w:p w:rsidR="009B7FDC" w:rsidRDefault="009B7FDC" w:rsidP="009B7FD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7FDC" w:rsidRPr="00D16159" w:rsidRDefault="009B7FDC" w:rsidP="009B7FDC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обобщенного представления о свойствах объектов и явлений;</w:t>
      </w:r>
    </w:p>
    <w:p w:rsidR="009B7FDC" w:rsidRPr="00D16159" w:rsidRDefault="009B7FDC" w:rsidP="009B7FDC">
      <w:pPr>
        <w:numPr>
          <w:ilvl w:val="2"/>
          <w:numId w:val="2"/>
        </w:numPr>
        <w:tabs>
          <w:tab w:val="left" w:pos="1107"/>
        </w:tabs>
        <w:spacing w:line="239" w:lineRule="auto"/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навыка группировки и классификации;</w:t>
      </w:r>
    </w:p>
    <w:p w:rsidR="009B7FDC" w:rsidRDefault="009B7FDC" w:rsidP="009B7FDC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планировать свою деятельность;</w:t>
      </w:r>
    </w:p>
    <w:p w:rsidR="009B7FDC" w:rsidRDefault="009B7FDC" w:rsidP="009B7FDC">
      <w:pPr>
        <w:numPr>
          <w:ilvl w:val="2"/>
          <w:numId w:val="2"/>
        </w:numPr>
        <w:tabs>
          <w:tab w:val="left" w:pos="1107"/>
        </w:tabs>
        <w:ind w:left="1107" w:hanging="36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комбинаторных способностей</w:t>
      </w:r>
    </w:p>
    <w:p w:rsidR="009B7FDC" w:rsidRDefault="009B7FDC" w:rsidP="009B7FDC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адекватных навыков общения;</w:t>
      </w:r>
    </w:p>
    <w:p w:rsidR="009B7FDC" w:rsidRDefault="009B7FDC" w:rsidP="009B7FDC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нормализация эмоционально-волевой сферы;</w:t>
      </w:r>
    </w:p>
    <w:p w:rsidR="009B7FDC" w:rsidRDefault="009B7FDC" w:rsidP="009B7FD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7FDC" w:rsidRDefault="009B7FDC" w:rsidP="009B7FDC">
      <w:pPr>
        <w:numPr>
          <w:ilvl w:val="0"/>
          <w:numId w:val="2"/>
        </w:numPr>
        <w:tabs>
          <w:tab w:val="left" w:pos="167"/>
        </w:tabs>
        <w:ind w:left="167" w:hanging="167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формирование у обучающихся качеств творчески думающей и легко адаптирующееся личности;</w:t>
      </w:r>
      <w:proofErr w:type="gramEnd"/>
    </w:p>
    <w:p w:rsidR="009B7FDC" w:rsidRDefault="009B7FDC" w:rsidP="009B7FDC">
      <w:pPr>
        <w:numPr>
          <w:ilvl w:val="0"/>
          <w:numId w:val="2"/>
        </w:numPr>
        <w:tabs>
          <w:tab w:val="left" w:pos="167"/>
        </w:tabs>
        <w:spacing w:line="239" w:lineRule="auto"/>
        <w:ind w:left="167" w:hanging="1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разносторонних качеств личности и способности профессиональной адаптации к изменяющимся социально-экономическим условиям;</w:t>
      </w:r>
    </w:p>
    <w:p w:rsidR="009B7FDC" w:rsidRDefault="009B7FDC" w:rsidP="009B7FDC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9B7FDC" w:rsidRDefault="009B7FDC" w:rsidP="009B7FDC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9B7FDC" w:rsidRDefault="009B7FDC" w:rsidP="009B7FDC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9B7FDC" w:rsidRDefault="009B7FDC" w:rsidP="009B7FDC">
      <w:pPr>
        <w:tabs>
          <w:tab w:val="left" w:pos="727"/>
        </w:tabs>
        <w:jc w:val="both"/>
        <w:rPr>
          <w:rFonts w:eastAsia="Times New Roman"/>
          <w:sz w:val="24"/>
          <w:szCs w:val="24"/>
        </w:rPr>
      </w:pPr>
    </w:p>
    <w:p w:rsidR="009B7FDC" w:rsidRDefault="009B7FDC" w:rsidP="009B7FDC">
      <w:pPr>
        <w:ind w:left="7"/>
        <w:rPr>
          <w:sz w:val="20"/>
          <w:szCs w:val="20"/>
        </w:rPr>
      </w:pPr>
      <w:r>
        <w:rPr>
          <w:rFonts w:eastAsia="Times New Roman"/>
          <w:b/>
          <w:bCs/>
        </w:rPr>
        <w:t>Особенности реализации рабочей программы при обучении детей с ОВЗ (ЗПР):</w:t>
      </w:r>
    </w:p>
    <w:p w:rsidR="009B7FDC" w:rsidRDefault="009B7FDC" w:rsidP="009B7FDC">
      <w:pPr>
        <w:spacing w:line="153" w:lineRule="exact"/>
        <w:rPr>
          <w:sz w:val="20"/>
          <w:szCs w:val="20"/>
        </w:rPr>
      </w:pPr>
    </w:p>
    <w:p w:rsidR="009B7FDC" w:rsidRDefault="009B7FDC" w:rsidP="009B7FDC">
      <w:pPr>
        <w:ind w:left="7"/>
        <w:rPr>
          <w:sz w:val="20"/>
          <w:szCs w:val="20"/>
        </w:rPr>
      </w:pPr>
      <w:r>
        <w:rPr>
          <w:rFonts w:eastAsia="Times New Roman"/>
        </w:rPr>
        <w:t>Имея одинаковое содержание и задачи обучения, рабочая программа по географии для детей с ОВЗ, тем не менее, отличается от программы массовой школы.</w:t>
      </w:r>
    </w:p>
    <w:p w:rsidR="009B7FDC" w:rsidRDefault="009B7FDC" w:rsidP="009B7FDC">
      <w:pPr>
        <w:spacing w:line="37" w:lineRule="exact"/>
        <w:rPr>
          <w:sz w:val="20"/>
          <w:szCs w:val="20"/>
        </w:rPr>
      </w:pPr>
    </w:p>
    <w:p w:rsidR="009B7FDC" w:rsidRDefault="009B7FDC" w:rsidP="009B7FDC">
      <w:pPr>
        <w:ind w:left="7"/>
        <w:rPr>
          <w:sz w:val="20"/>
          <w:szCs w:val="20"/>
        </w:rPr>
      </w:pPr>
      <w:r>
        <w:rPr>
          <w:rFonts w:eastAsia="Times New Roman"/>
        </w:rPr>
        <w:t xml:space="preserve">Эти отличия заключаются </w:t>
      </w:r>
      <w:proofErr w:type="gramStart"/>
      <w:r>
        <w:rPr>
          <w:rFonts w:eastAsia="Times New Roman"/>
        </w:rPr>
        <w:t>в</w:t>
      </w:r>
      <w:proofErr w:type="gramEnd"/>
      <w:r>
        <w:rPr>
          <w:rFonts w:eastAsia="Times New Roman"/>
        </w:rPr>
        <w:t>:</w:t>
      </w:r>
    </w:p>
    <w:p w:rsidR="009B7FDC" w:rsidRDefault="009B7FDC" w:rsidP="009B7FDC">
      <w:pPr>
        <w:spacing w:line="172" w:lineRule="exact"/>
        <w:rPr>
          <w:sz w:val="20"/>
          <w:szCs w:val="20"/>
        </w:rPr>
      </w:pPr>
    </w:p>
    <w:p w:rsidR="009B7FDC" w:rsidRDefault="009B7FDC" w:rsidP="009B7FDC">
      <w:pPr>
        <w:numPr>
          <w:ilvl w:val="0"/>
          <w:numId w:val="5"/>
        </w:numPr>
        <w:tabs>
          <w:tab w:val="left" w:pos="815"/>
        </w:tabs>
        <w:spacing w:line="227" w:lineRule="auto"/>
        <w:ind w:left="720" w:right="118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частичном </w:t>
      </w:r>
      <w:proofErr w:type="gramStart"/>
      <w:r>
        <w:rPr>
          <w:rFonts w:eastAsia="Times New Roman"/>
          <w:sz w:val="24"/>
          <w:szCs w:val="24"/>
        </w:rPr>
        <w:t>перераспределении</w:t>
      </w:r>
      <w:proofErr w:type="gramEnd"/>
      <w:r>
        <w:rPr>
          <w:rFonts w:eastAsia="Times New Roman"/>
          <w:sz w:val="24"/>
          <w:szCs w:val="24"/>
        </w:rPr>
        <w:t xml:space="preserve"> учебных часов между темами, так как обучающиеся с ЗПР медленнее воспринимают наглядный материал, медленнее ведут запись и выполняют практические работы</w:t>
      </w:r>
      <w:r>
        <w:rPr>
          <w:rFonts w:eastAsia="Times New Roman"/>
          <w:i/>
          <w:iCs/>
          <w:sz w:val="24"/>
          <w:szCs w:val="24"/>
        </w:rPr>
        <w:t>.</w:t>
      </w:r>
    </w:p>
    <w:p w:rsidR="009B7FDC" w:rsidRDefault="009B7FDC" w:rsidP="009B7FDC">
      <w:pPr>
        <w:numPr>
          <w:ilvl w:val="0"/>
          <w:numId w:val="5"/>
        </w:numPr>
        <w:tabs>
          <w:tab w:val="left" w:pos="827"/>
        </w:tabs>
        <w:spacing w:line="233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методических </w:t>
      </w:r>
      <w:proofErr w:type="gramStart"/>
      <w:r>
        <w:rPr>
          <w:rFonts w:eastAsia="Times New Roman"/>
          <w:sz w:val="24"/>
          <w:szCs w:val="24"/>
        </w:rPr>
        <w:t>приёмах</w:t>
      </w:r>
      <w:proofErr w:type="gramEnd"/>
      <w:r>
        <w:rPr>
          <w:rFonts w:eastAsia="Times New Roman"/>
          <w:sz w:val="24"/>
          <w:szCs w:val="24"/>
        </w:rPr>
        <w:t>, используемых на уроках:</w:t>
      </w:r>
    </w:p>
    <w:p w:rsidR="009B7FDC" w:rsidRDefault="009B7FDC" w:rsidP="009B7FDC">
      <w:pPr>
        <w:spacing w:line="15" w:lineRule="exact"/>
        <w:rPr>
          <w:sz w:val="20"/>
          <w:szCs w:val="20"/>
        </w:rPr>
      </w:pPr>
    </w:p>
    <w:p w:rsidR="009B7FDC" w:rsidRDefault="009B7FDC" w:rsidP="009B7FDC">
      <w:pPr>
        <w:numPr>
          <w:ilvl w:val="1"/>
          <w:numId w:val="6"/>
        </w:numPr>
        <w:tabs>
          <w:tab w:val="left" w:pos="1327"/>
        </w:tabs>
        <w:spacing w:line="221" w:lineRule="auto"/>
        <w:ind w:left="1440" w:right="186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 использовании классной доски все записи учителем и учениками сопровождаются словесными комментариями; </w:t>
      </w:r>
      <w:r>
        <w:rPr>
          <w:rFonts w:ascii="Courier New" w:eastAsia="Courier New" w:hAnsi="Courier New" w:cs="Courier New"/>
          <w:sz w:val="24"/>
          <w:szCs w:val="24"/>
        </w:rPr>
        <w:t xml:space="preserve">o </w:t>
      </w:r>
      <w:r>
        <w:rPr>
          <w:rFonts w:eastAsia="Times New Roman"/>
          <w:sz w:val="24"/>
          <w:szCs w:val="24"/>
        </w:rPr>
        <w:t xml:space="preserve">оказывается индивидуальная помощь </w:t>
      </w:r>
      <w:proofErr w:type="gramStart"/>
      <w:r>
        <w:rPr>
          <w:rFonts w:eastAsia="Times New Roman"/>
          <w:sz w:val="24"/>
          <w:szCs w:val="24"/>
        </w:rPr>
        <w:t>обучающихся</w:t>
      </w:r>
      <w:proofErr w:type="gramEnd"/>
      <w:r>
        <w:rPr>
          <w:rFonts w:eastAsia="Times New Roman"/>
          <w:sz w:val="24"/>
          <w:szCs w:val="24"/>
        </w:rPr>
        <w:t>;</w:t>
      </w:r>
    </w:p>
    <w:p w:rsidR="009B7FDC" w:rsidRDefault="009B7FDC" w:rsidP="009B7FDC">
      <w:pPr>
        <w:spacing w:line="7" w:lineRule="exact"/>
        <w:rPr>
          <w:rFonts w:ascii="Courier New" w:eastAsia="Courier New" w:hAnsi="Courier New" w:cs="Courier New"/>
          <w:sz w:val="24"/>
          <w:szCs w:val="24"/>
        </w:rPr>
      </w:pPr>
    </w:p>
    <w:p w:rsidR="009B7FDC" w:rsidRDefault="009B7FDC" w:rsidP="009B7FDC">
      <w:pPr>
        <w:spacing w:line="214" w:lineRule="auto"/>
        <w:ind w:left="1327" w:right="120" w:hanging="360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lastRenderedPageBreak/>
        <w:t xml:space="preserve">o </w:t>
      </w:r>
      <w:r>
        <w:rPr>
          <w:rFonts w:eastAsia="Times New Roman"/>
          <w:sz w:val="24"/>
          <w:szCs w:val="24"/>
        </w:rPr>
        <w:t>при решении задач подбираются разнообразные сюжеты,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которые используются для формирования и уточнения представлений об</w:t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окружающей действительности, расширения кругозора обучающихся.</w:t>
      </w:r>
    </w:p>
    <w:p w:rsidR="009B7FDC" w:rsidRDefault="009B7FDC" w:rsidP="009B7FDC">
      <w:pPr>
        <w:spacing w:line="2" w:lineRule="exact"/>
        <w:rPr>
          <w:rFonts w:ascii="Courier New" w:eastAsia="Courier New" w:hAnsi="Courier New" w:cs="Courier New"/>
          <w:sz w:val="24"/>
          <w:szCs w:val="24"/>
        </w:rPr>
      </w:pPr>
    </w:p>
    <w:p w:rsidR="009B7FDC" w:rsidRDefault="009B7FDC" w:rsidP="009B7FDC">
      <w:pPr>
        <w:numPr>
          <w:ilvl w:val="0"/>
          <w:numId w:val="6"/>
        </w:numPr>
        <w:tabs>
          <w:tab w:val="left" w:pos="827"/>
        </w:tabs>
        <w:spacing w:line="237" w:lineRule="auto"/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коррекционной направленности каждого урока;</w:t>
      </w:r>
    </w:p>
    <w:p w:rsidR="009B7FDC" w:rsidRDefault="009B7FDC" w:rsidP="009B7FDC">
      <w:pPr>
        <w:numPr>
          <w:ilvl w:val="0"/>
          <w:numId w:val="6"/>
        </w:numPr>
        <w:tabs>
          <w:tab w:val="left" w:pos="827"/>
        </w:tabs>
        <w:spacing w:line="239" w:lineRule="auto"/>
        <w:ind w:left="720" w:hanging="360"/>
        <w:rPr>
          <w:rFonts w:ascii="Symbol" w:eastAsia="Symbol" w:hAnsi="Symbol" w:cs="Symbol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отборе</w:t>
      </w:r>
      <w:proofErr w:type="gramEnd"/>
      <w:r>
        <w:rPr>
          <w:rFonts w:eastAsia="Times New Roman"/>
          <w:sz w:val="24"/>
          <w:szCs w:val="24"/>
        </w:rPr>
        <w:t xml:space="preserve"> материала для урока и домашних заданий: уменьшение объёма аналогичных заданий и подбор разноплановых заданий;</w:t>
      </w:r>
    </w:p>
    <w:p w:rsidR="009B7FDC" w:rsidRDefault="009B7FDC" w:rsidP="009B7FDC">
      <w:pPr>
        <w:spacing w:line="3" w:lineRule="exact"/>
        <w:rPr>
          <w:rFonts w:ascii="Symbol" w:eastAsia="Symbol" w:hAnsi="Symbol" w:cs="Symbol"/>
          <w:sz w:val="24"/>
          <w:szCs w:val="24"/>
        </w:rPr>
      </w:pPr>
    </w:p>
    <w:p w:rsidR="009B7FDC" w:rsidRDefault="009B7FDC" w:rsidP="009B7FDC">
      <w:pPr>
        <w:numPr>
          <w:ilvl w:val="0"/>
          <w:numId w:val="6"/>
        </w:numPr>
        <w:tabs>
          <w:tab w:val="left" w:pos="827"/>
        </w:tabs>
        <w:ind w:left="720" w:hanging="3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использовании большого количества индивидуальных раздаточных материалов.</w:t>
      </w:r>
    </w:p>
    <w:p w:rsidR="009B7FDC" w:rsidRDefault="009B7FDC" w:rsidP="009B7FDC">
      <w:pPr>
        <w:spacing w:line="36" w:lineRule="exact"/>
        <w:rPr>
          <w:rFonts w:ascii="Symbol" w:eastAsia="Symbol" w:hAnsi="Symbol" w:cs="Symbol"/>
          <w:sz w:val="24"/>
          <w:szCs w:val="24"/>
        </w:rPr>
      </w:pPr>
    </w:p>
    <w:p w:rsidR="009B7FDC" w:rsidRDefault="009B7FDC" w:rsidP="009B7FDC">
      <w:pPr>
        <w:ind w:left="82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Таким образом, полностью сохраняя структуру документа, поставленные цели и задачи, а также содержание программа составлена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9B7FDC" w:rsidRDefault="009B7FDC" w:rsidP="009B7FDC">
      <w:pPr>
        <w:spacing w:line="43" w:lineRule="exact"/>
        <w:rPr>
          <w:sz w:val="20"/>
          <w:szCs w:val="20"/>
        </w:rPr>
      </w:pPr>
    </w:p>
    <w:p w:rsidR="009B7FDC" w:rsidRDefault="009B7FDC" w:rsidP="009B7FDC">
      <w:pPr>
        <w:ind w:left="107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расчете</w:t>
      </w:r>
      <w:proofErr w:type="gramEnd"/>
      <w:r>
        <w:rPr>
          <w:rFonts w:eastAsia="Times New Roman"/>
          <w:sz w:val="24"/>
          <w:szCs w:val="24"/>
        </w:rPr>
        <w:t xml:space="preserve"> на обучение детей с ОВЗ (ЗПР).</w:t>
      </w:r>
    </w:p>
    <w:p w:rsidR="009B7FDC" w:rsidRDefault="009B7FDC" w:rsidP="009B7FDC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9B7FDC" w:rsidRDefault="009B7FDC" w:rsidP="009B7FDC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9B7FDC" w:rsidRDefault="009B7FDC" w:rsidP="009B7FDC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Значение предмета для обучения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с ЗПР</w:t>
      </w:r>
    </w:p>
    <w:p w:rsidR="009B7FDC" w:rsidRDefault="009B7FDC" w:rsidP="009B7FDC">
      <w:pPr>
        <w:spacing w:line="205" w:lineRule="exact"/>
        <w:rPr>
          <w:sz w:val="20"/>
          <w:szCs w:val="20"/>
        </w:rPr>
      </w:pPr>
    </w:p>
    <w:p w:rsidR="009B7FDC" w:rsidRDefault="009B7FDC" w:rsidP="009B7FDC">
      <w:pPr>
        <w:numPr>
          <w:ilvl w:val="0"/>
          <w:numId w:val="3"/>
        </w:numPr>
        <w:tabs>
          <w:tab w:val="left" w:pos="976"/>
        </w:tabs>
        <w:spacing w:line="238" w:lineRule="auto"/>
        <w:ind w:left="100" w:right="120" w:firstLine="60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ходе изучения географии у детей с ЗПР происходит формирование либо коррекция уже имеющихся представлений о процессах, имеющих место в окружающем человека мире. Большое значение для полноценного формирования мировоззрения и экологического </w:t>
      </w:r>
      <w:proofErr w:type="gramStart"/>
      <w:r>
        <w:rPr>
          <w:rFonts w:eastAsia="Times New Roman"/>
          <w:sz w:val="24"/>
          <w:szCs w:val="24"/>
        </w:rPr>
        <w:t>образования</w:t>
      </w:r>
      <w:proofErr w:type="gramEnd"/>
      <w:r>
        <w:rPr>
          <w:rFonts w:eastAsia="Times New Roman"/>
          <w:sz w:val="24"/>
          <w:szCs w:val="24"/>
        </w:rPr>
        <w:t xml:space="preserve"> обучающихся с ЗПР приобретает опора на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вопросов, изучаемых в курсе географии, с такими учебными предметами, как химия, физика, биология. Позволяя рассматривать один и тот же учебный материал с разных точек зрения, </w:t>
      </w:r>
      <w:proofErr w:type="spellStart"/>
      <w:r>
        <w:rPr>
          <w:rFonts w:eastAsia="Times New Roman"/>
          <w:sz w:val="24"/>
          <w:szCs w:val="24"/>
        </w:rPr>
        <w:t>межпредметные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способствуют его лучшему осмыслению, более прочному закреплению полученных знаний и практических умений. Изучение курса географии предусматривает формирование у обучающихся с ЗПР умений анализировать, сравнивать, обобщать изучаемый материал, планировать предстоящую работу, осуществлять самоконтроль. Проведение практических работ побуждающих обучающихся к активному учебному труду, включение учебного материала в ассоциативные связи (для развития напоминания), способствует коррекции высших психических функций (внимание, память, мышление, речь - при этом необходимо постоянно следить за правильностью речевого оформления высказываний обучающихся).</w:t>
      </w:r>
    </w:p>
    <w:p w:rsidR="009B7FDC" w:rsidRDefault="009B7FDC" w:rsidP="009B7FDC">
      <w:pPr>
        <w:spacing w:line="144" w:lineRule="exact"/>
        <w:rPr>
          <w:sz w:val="20"/>
          <w:szCs w:val="20"/>
        </w:rPr>
      </w:pPr>
    </w:p>
    <w:p w:rsidR="009B7FDC" w:rsidRDefault="009B7FDC" w:rsidP="009B7FDC">
      <w:pPr>
        <w:numPr>
          <w:ilvl w:val="0"/>
          <w:numId w:val="4"/>
        </w:numPr>
        <w:tabs>
          <w:tab w:val="left" w:pos="929"/>
        </w:tabs>
        <w:spacing w:line="236" w:lineRule="auto"/>
        <w:ind w:right="640" w:firstLine="701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авторскую программу внесены изменения </w:t>
      </w:r>
      <w:r>
        <w:rPr>
          <w:rFonts w:eastAsia="Times New Roman"/>
          <w:sz w:val="24"/>
          <w:szCs w:val="24"/>
        </w:rPr>
        <w:t xml:space="preserve">по перераспределению часов по темам для облегчения усвоения </w:t>
      </w:r>
      <w:proofErr w:type="gramStart"/>
      <w:r>
        <w:rPr>
          <w:rFonts w:eastAsia="Times New Roman"/>
          <w:sz w:val="24"/>
          <w:szCs w:val="24"/>
        </w:rPr>
        <w:t>обучающимися</w:t>
      </w:r>
      <w:proofErr w:type="gramEnd"/>
      <w:r>
        <w:rPr>
          <w:rFonts w:eastAsia="Times New Roman"/>
          <w:sz w:val="24"/>
          <w:szCs w:val="24"/>
        </w:rPr>
        <w:t xml:space="preserve"> с ОВЗ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материала курса, не затрагивающие основного содержания программы. Увеличено количество часов на изучение общих вопросов за счёт сокращения часов в региональном разделе курса.</w:t>
      </w:r>
    </w:p>
    <w:p w:rsidR="009B7FDC" w:rsidRDefault="009B7FDC" w:rsidP="009B7FDC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9B7FDC" w:rsidRDefault="009B7FDC" w:rsidP="009B7FDC">
      <w:pPr>
        <w:spacing w:line="200" w:lineRule="exact"/>
        <w:rPr>
          <w:sz w:val="20"/>
          <w:szCs w:val="20"/>
        </w:rPr>
      </w:pPr>
    </w:p>
    <w:p w:rsidR="009B7FDC" w:rsidRDefault="009B7FDC" w:rsidP="009B7FDC">
      <w:pPr>
        <w:tabs>
          <w:tab w:val="left" w:pos="727"/>
        </w:tabs>
        <w:jc w:val="both"/>
        <w:rPr>
          <w:rFonts w:ascii="Symbol" w:eastAsia="Symbol" w:hAnsi="Symbol" w:cs="Symbol"/>
          <w:b/>
          <w:sz w:val="20"/>
          <w:szCs w:val="20"/>
        </w:rPr>
      </w:pPr>
    </w:p>
    <w:p w:rsidR="009B7FDC" w:rsidRPr="002C0410" w:rsidRDefault="009B7FDC" w:rsidP="009B7FDC">
      <w:pPr>
        <w:shd w:val="clear" w:color="auto" w:fill="FFFFFF"/>
        <w:autoSpaceDE w:val="0"/>
        <w:autoSpaceDN w:val="0"/>
        <w:adjustRightInd w:val="0"/>
        <w:ind w:firstLine="567"/>
        <w:jc w:val="both"/>
        <w:outlineLvl w:val="2"/>
        <w:rPr>
          <w:color w:val="FF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Основу для содержания адаптированной рабочей программы </w:t>
      </w:r>
      <w:r>
        <w:rPr>
          <w:sz w:val="24"/>
          <w:szCs w:val="24"/>
        </w:rPr>
        <w:t>«География»</w:t>
      </w:r>
      <w:r w:rsidRPr="00466040">
        <w:rPr>
          <w:sz w:val="24"/>
          <w:szCs w:val="24"/>
        </w:rPr>
        <w:t xml:space="preserve"> </w:t>
      </w:r>
      <w:r w:rsidRPr="00466040">
        <w:rPr>
          <w:color w:val="000000"/>
          <w:sz w:val="24"/>
          <w:szCs w:val="24"/>
        </w:rPr>
        <w:t xml:space="preserve">   составляют  </w:t>
      </w:r>
      <w:r w:rsidRPr="002C0410">
        <w:rPr>
          <w:color w:val="000000"/>
          <w:sz w:val="24"/>
          <w:szCs w:val="24"/>
        </w:rPr>
        <w:t>п</w:t>
      </w:r>
      <w:r w:rsidRPr="002C0410">
        <w:rPr>
          <w:bCs/>
          <w:color w:val="000000"/>
          <w:sz w:val="24"/>
          <w:szCs w:val="24"/>
        </w:rPr>
        <w:t xml:space="preserve">сихолого-дидактические </w:t>
      </w:r>
      <w:r w:rsidRPr="004C374C">
        <w:rPr>
          <w:b/>
          <w:bCs/>
          <w:color w:val="000000"/>
          <w:sz w:val="24"/>
          <w:szCs w:val="24"/>
        </w:rPr>
        <w:t>принципы коррекционно-развивающего обучения</w:t>
      </w:r>
      <w:r w:rsidRPr="002C0410">
        <w:rPr>
          <w:bCs/>
          <w:color w:val="000000"/>
          <w:sz w:val="24"/>
          <w:szCs w:val="24"/>
        </w:rPr>
        <w:t xml:space="preserve">, а именно: </w:t>
      </w:r>
    </w:p>
    <w:p w:rsidR="009B7FDC" w:rsidRPr="00466040" w:rsidRDefault="009B7FDC" w:rsidP="009B7FD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введение в содержание по предмету дополнительных тем, которые предусматривают восполнение пробелов предшествующего развития, формирование готовности к восприятию наиболее сложного программного материала; </w:t>
      </w:r>
    </w:p>
    <w:p w:rsidR="009B7FDC" w:rsidRPr="00466040" w:rsidRDefault="009B7FDC" w:rsidP="009B7FD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использование методов и приемов обучения с ориентацией на «зону ближайшего развития» обучающегося, создание оптимальных условий для реализации его потенциальных возможностей; </w:t>
      </w:r>
    </w:p>
    <w:p w:rsidR="009B7FDC" w:rsidRPr="00466040" w:rsidRDefault="009B7FDC" w:rsidP="009B7FD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lastRenderedPageBreak/>
        <w:t xml:space="preserve">осуществление  коррекционной  направленности учебно-воспитательного процесса, обеспечивающего решение задач общего развития, воспитания и коррекции познавательной деятельности и речи обучающегося, преодоление индивидуальных недостатков развития; </w:t>
      </w:r>
    </w:p>
    <w:p w:rsidR="009B7FDC" w:rsidRPr="00466040" w:rsidRDefault="009B7FDC" w:rsidP="009B7FD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ind w:left="34" w:firstLine="567"/>
        <w:jc w:val="both"/>
        <w:rPr>
          <w:color w:val="000000"/>
          <w:sz w:val="24"/>
          <w:szCs w:val="24"/>
        </w:rPr>
      </w:pPr>
      <w:r w:rsidRPr="00466040">
        <w:rPr>
          <w:color w:val="000000"/>
          <w:sz w:val="24"/>
          <w:szCs w:val="24"/>
        </w:rPr>
        <w:t xml:space="preserve"> определение оптимального содержания учебного материала и его отбор в соответствии с поставленными задачами. 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D34A3D">
        <w:rPr>
          <w:rFonts w:ascii="Times New Roman" w:hAnsi="Times New Roman"/>
          <w:sz w:val="24"/>
          <w:szCs w:val="24"/>
        </w:rPr>
        <w:t xml:space="preserve">Адаптированная рабочая программа </w:t>
      </w:r>
      <w:r>
        <w:rPr>
          <w:rFonts w:ascii="Times New Roman" w:hAnsi="Times New Roman"/>
          <w:sz w:val="24"/>
          <w:szCs w:val="24"/>
        </w:rPr>
        <w:t>«География»</w:t>
      </w:r>
      <w:r w:rsidRPr="00466040">
        <w:rPr>
          <w:rFonts w:ascii="Times New Roman" w:hAnsi="Times New Roman"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 xml:space="preserve"> предусматривает</w:t>
      </w:r>
      <w:r w:rsidRPr="00466040">
        <w:rPr>
          <w:rFonts w:ascii="Times New Roman" w:hAnsi="Times New Roman"/>
          <w:b/>
          <w:sz w:val="24"/>
          <w:szCs w:val="24"/>
        </w:rPr>
        <w:t xml:space="preserve"> </w:t>
      </w:r>
      <w:r w:rsidRPr="00D34A3D">
        <w:rPr>
          <w:rFonts w:ascii="Times New Roman" w:hAnsi="Times New Roman"/>
          <w:sz w:val="24"/>
          <w:szCs w:val="24"/>
        </w:rPr>
        <w:t>дифференциацию образовательного материала,</w:t>
      </w:r>
      <w:r w:rsidRPr="00466040">
        <w:rPr>
          <w:rFonts w:ascii="Times New Roman" w:hAnsi="Times New Roman"/>
          <w:sz w:val="24"/>
          <w:szCs w:val="24"/>
        </w:rPr>
        <w:t xml:space="preserve"> то есть отбор методов, средств, приемов, заданий, упражнений, соответствующих уровню психофизического развития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466040">
        <w:rPr>
          <w:rFonts w:ascii="Times New Roman" w:hAnsi="Times New Roman"/>
          <w:sz w:val="24"/>
          <w:szCs w:val="24"/>
        </w:rPr>
        <w:t xml:space="preserve">, на практике обеспечивающих усвоение </w:t>
      </w:r>
      <w:r>
        <w:rPr>
          <w:rFonts w:ascii="Times New Roman" w:hAnsi="Times New Roman"/>
          <w:sz w:val="24"/>
          <w:szCs w:val="24"/>
        </w:rPr>
        <w:t>ими</w:t>
      </w:r>
      <w:r w:rsidRPr="00466040">
        <w:rPr>
          <w:rFonts w:ascii="Times New Roman" w:hAnsi="Times New Roman"/>
          <w:sz w:val="24"/>
          <w:szCs w:val="24"/>
        </w:rPr>
        <w:t xml:space="preserve"> образовательного материала. Дифференциация программного материала соотносится с дифференциацией категории </w:t>
      </w:r>
      <w:proofErr w:type="gramStart"/>
      <w:r w:rsidRPr="00466040"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с ЗПР</w:t>
      </w:r>
      <w:r w:rsidRPr="00466040">
        <w:rPr>
          <w:rFonts w:ascii="Times New Roman" w:hAnsi="Times New Roman"/>
          <w:sz w:val="24"/>
          <w:szCs w:val="24"/>
        </w:rPr>
        <w:t xml:space="preserve"> в соответствии со степенью выраженности, характером, структурой нарушения психического развития. Для обеспечения системного усвоения знаний по предмету осуществляется: 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усиление практической направленности изучаемого мате</w:t>
      </w:r>
      <w:r w:rsidRPr="00466040">
        <w:rPr>
          <w:rFonts w:ascii="Times New Roman" w:hAnsi="Times New Roman"/>
          <w:sz w:val="24"/>
          <w:szCs w:val="24"/>
        </w:rPr>
        <w:softHyphen/>
        <w:t>риала;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выделение сущностных признаков изучаемых явлений;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жизненный опыт ребенка;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опора на объективные внутренние связи в содержании изу</w:t>
      </w:r>
      <w:r w:rsidRPr="00466040">
        <w:rPr>
          <w:rFonts w:ascii="Times New Roman" w:hAnsi="Times New Roman"/>
          <w:sz w:val="24"/>
          <w:szCs w:val="24"/>
        </w:rPr>
        <w:softHyphen/>
        <w:t xml:space="preserve">чаемого материала в рамках  предмета, 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соблюдение необходимости и достаточности при определении объема изучаемого материала;</w:t>
      </w:r>
    </w:p>
    <w:p w:rsidR="009B7FDC" w:rsidRPr="00466040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активизация познавате</w:t>
      </w:r>
      <w:r>
        <w:rPr>
          <w:rFonts w:ascii="Times New Roman" w:hAnsi="Times New Roman"/>
          <w:sz w:val="24"/>
          <w:szCs w:val="24"/>
        </w:rPr>
        <w:t xml:space="preserve">льной деятельности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9B7FDC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  <w:r w:rsidRPr="00466040">
        <w:rPr>
          <w:rFonts w:ascii="Times New Roman" w:hAnsi="Times New Roman"/>
          <w:sz w:val="24"/>
          <w:szCs w:val="24"/>
        </w:rPr>
        <w:t>- формирование школьно-значимых функций, не</w:t>
      </w:r>
      <w:r w:rsidRPr="00466040">
        <w:rPr>
          <w:rFonts w:ascii="Times New Roman" w:hAnsi="Times New Roman"/>
          <w:sz w:val="24"/>
          <w:szCs w:val="24"/>
        </w:rPr>
        <w:softHyphen/>
        <w:t>обхо</w:t>
      </w:r>
      <w:r>
        <w:rPr>
          <w:rFonts w:ascii="Times New Roman" w:hAnsi="Times New Roman"/>
          <w:sz w:val="24"/>
          <w:szCs w:val="24"/>
        </w:rPr>
        <w:t>димых для решения учебных задач.</w:t>
      </w:r>
    </w:p>
    <w:p w:rsidR="009B7FDC" w:rsidRDefault="009B7FDC" w:rsidP="009B7FDC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:rsidR="009B7FDC" w:rsidRDefault="009B7FDC" w:rsidP="009B7FDC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9B7FDC" w:rsidRDefault="009B7FDC" w:rsidP="009B7FDC">
      <w:pPr>
        <w:tabs>
          <w:tab w:val="left" w:pos="6907"/>
        </w:tabs>
        <w:rPr>
          <w:rFonts w:eastAsia="Times New Roman"/>
          <w:b/>
          <w:bCs/>
          <w:sz w:val="24"/>
          <w:szCs w:val="24"/>
        </w:rPr>
      </w:pPr>
    </w:p>
    <w:p w:rsidR="009B7FDC" w:rsidRDefault="009B7FDC" w:rsidP="009B7FDC">
      <w:pPr>
        <w:widowControl w:val="0"/>
        <w:autoSpaceDE w:val="0"/>
        <w:autoSpaceDN w:val="0"/>
        <w:adjustRightInd w:val="0"/>
        <w:spacing w:before="64"/>
        <w:jc w:val="center"/>
        <w:rPr>
          <w:b/>
          <w:bCs/>
          <w:sz w:val="24"/>
          <w:szCs w:val="24"/>
        </w:rPr>
      </w:pPr>
      <w:r>
        <w:rPr>
          <w:b/>
          <w:bCs/>
          <w:w w:val="99"/>
          <w:sz w:val="24"/>
          <w:szCs w:val="24"/>
        </w:rPr>
        <w:t>СОДЕРЖАНИЕ</w:t>
      </w:r>
      <w:r>
        <w:rPr>
          <w:b/>
          <w:bCs/>
          <w:spacing w:val="-19"/>
          <w:w w:val="9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КУРСА</w:t>
      </w:r>
    </w:p>
    <w:p w:rsidR="009B7FDC" w:rsidRPr="00961728" w:rsidRDefault="009B7FDC" w:rsidP="009B7FDC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  <w:u w:val="single"/>
        </w:rPr>
      </w:pPr>
      <w:r w:rsidRPr="00961728">
        <w:rPr>
          <w:b/>
          <w:sz w:val="24"/>
          <w:szCs w:val="24"/>
          <w:u w:val="single"/>
        </w:rPr>
        <w:t>7 КЛАСС (2 ч в неделю, всего 68 ч)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ВВЕДЕНИЕ (3 ч)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Что изучают в курсе «Материки, океаны, народы и страны»?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чего человеку необходимы знания географии. </w:t>
      </w:r>
      <w:r w:rsidRPr="00065650">
        <w:rPr>
          <w:sz w:val="24"/>
          <w:szCs w:val="24"/>
        </w:rPr>
        <w:t>Поверхность Земли (материки и океаны). Части света.</w:t>
      </w:r>
    </w:p>
    <w:p w:rsidR="009B7FDC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Как люди открывали мир. </w:t>
      </w:r>
      <w:r>
        <w:rPr>
          <w:sz w:val="24"/>
          <w:szCs w:val="24"/>
        </w:rPr>
        <w:t>География в древности. География в античном мире. География в раннем Средневековье (V—XIV вв.). Эпоха Великих географических открытий (XV—XVII вв.). Эпоха первых научных экспедиций (XVII—XVIII вв.) Эпоха научных экспедиций XIX в. Современная эпоха развития знаний о Земле.</w:t>
      </w:r>
    </w:p>
    <w:p w:rsidR="009B7FDC" w:rsidRDefault="009B7FDC" w:rsidP="009B7FDC">
      <w:pPr>
        <w:spacing w:line="220" w:lineRule="exact"/>
        <w:ind w:firstLine="340"/>
        <w:rPr>
          <w:rFonts w:ascii="SchoolBookCSanPin" w:hAnsi="SchoolBookCSanPin"/>
          <w:b/>
          <w:sz w:val="20"/>
        </w:rPr>
      </w:pPr>
      <w:r>
        <w:rPr>
          <w:b/>
          <w:bCs/>
          <w:i/>
          <w:sz w:val="24"/>
          <w:szCs w:val="24"/>
        </w:rPr>
        <w:t>Методы географических исследований и источники географических знаний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065650">
        <w:rPr>
          <w:sz w:val="24"/>
          <w:szCs w:val="24"/>
        </w:rPr>
        <w:t>Методы изучения Земли.</w:t>
      </w:r>
      <w:r w:rsidRPr="00065650">
        <w:rPr>
          <w:rFonts w:ascii="SchoolBookCSanPin" w:hAnsi="SchoolBookCSanPin"/>
          <w:b/>
          <w:sz w:val="20"/>
        </w:rPr>
        <w:t xml:space="preserve"> 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1. </w:t>
      </w:r>
      <w:r>
        <w:rPr>
          <w:sz w:val="24"/>
          <w:szCs w:val="24"/>
        </w:rPr>
        <w:t>Группировка карт учебника и атласа по разным признакам.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Главные особенности природы Земли (9 ч)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ЛИТОСФЕРА И РЕЛЬЕФ ЗЕМЛИ (2 ч)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Литосфера.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Строение материковой и океанической земной коры. Карта строения земной коры. Литосферные плиты. </w:t>
      </w:r>
      <w:r w:rsidRPr="00065650">
        <w:rPr>
          <w:sz w:val="24"/>
          <w:szCs w:val="24"/>
        </w:rPr>
        <w:t>Сейсмические пояса Земли.</w:t>
      </w:r>
    </w:p>
    <w:p w:rsidR="009B7FDC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lastRenderedPageBreak/>
        <w:t xml:space="preserve">Рельеф. </w:t>
      </w:r>
      <w:r>
        <w:rPr>
          <w:sz w:val="24"/>
          <w:szCs w:val="24"/>
        </w:rPr>
        <w:t>Крупнейшие (планетарные) формы рельефа. Крупные формы рельефа. Средние и мелкие формы рельефа. Влияние рельефа на природу и жизнь людей. Опасные природные явления, их предупреждение.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2.</w:t>
      </w:r>
      <w:r>
        <w:rPr>
          <w:sz w:val="24"/>
          <w:szCs w:val="24"/>
        </w:rPr>
        <w:t> Чтение карт, космических и аэрофотоснимков материков. Описание по карте рельефа одного из материков. Сравнение рельефа двух материков, выявление причин сходства и различий (по выбору).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АТМОСФЕРА И КЛИМАТЫ ЗЕМЛИ (2 ч)</w:t>
      </w:r>
    </w:p>
    <w:p w:rsidR="009B7FDC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Климатообразующие факторы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Причины (факторы), влияющие на формирование климата.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Климатические пояса.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Климатические пояса Земли. Основные характеристики экваториального, тропического, субэкваториального, субтропического, умеренного арктического и субарктического, антарктического и субантарктического поясов. Климат и человек.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rFonts w:ascii="SchoolBookCSanPin" w:hAnsi="SchoolBookCSanPin"/>
          <w:b/>
          <w:sz w:val="20"/>
        </w:rPr>
        <w:t xml:space="preserve"> </w:t>
      </w:r>
      <w:r>
        <w:rPr>
          <w:b/>
          <w:sz w:val="24"/>
          <w:szCs w:val="24"/>
        </w:rPr>
        <w:t>Практические работы. 3.</w:t>
      </w:r>
      <w:r>
        <w:rPr>
          <w:sz w:val="24"/>
          <w:szCs w:val="24"/>
        </w:rPr>
        <w:t xml:space="preserve"> Характеристика климата по климатическим картам. </w:t>
      </w:r>
      <w:r>
        <w:rPr>
          <w:b/>
          <w:sz w:val="24"/>
          <w:szCs w:val="24"/>
        </w:rPr>
        <w:t>4.</w:t>
      </w:r>
      <w:r>
        <w:rPr>
          <w:sz w:val="24"/>
          <w:szCs w:val="24"/>
        </w:rPr>
        <w:t> Сравнительное описание основных показателей климата различных климатических поясов одного из материков; оценка климатических условий материка для жизни населения.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ГИДРОСФЕРА (2 ч)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Мировой океан</w:t>
      </w:r>
      <w:r>
        <w:rPr>
          <w:bCs/>
          <w:sz w:val="24"/>
          <w:szCs w:val="24"/>
        </w:rPr>
        <w:t xml:space="preserve"> — основная часть гидросферы.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Роль гидросферы в жизни Земли. Влияние воды на состав земной коры и образование рельефа. Роль воды в формировании</w:t>
      </w:r>
      <w:r w:rsidRPr="000656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климата. Вода — необходимое условие для существования жизни. Роль воды в хозяйственной деятельности людей. Свойства вод океана. </w:t>
      </w:r>
      <w:r w:rsidRPr="00065650">
        <w:rPr>
          <w:sz w:val="24"/>
          <w:szCs w:val="24"/>
        </w:rPr>
        <w:t>Водные массы. Поверхностные течения в океане.</w:t>
      </w:r>
    </w:p>
    <w:p w:rsidR="009B7FDC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Взаимодействие океана с атмосферой и сушей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Роль Мирового океана в жизни нашей планеты. Влияние поверхностных течений на климат. Влияние суши на Мировой океан.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>ГЕОГРАФИЧЕСКАЯ ОБОЛОЧКА (3 ч)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Свойства и особенности строения географической оболочки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Свойства географической оболочки. Особенности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строения географической оболочки. </w:t>
      </w:r>
      <w:r w:rsidRPr="00065650">
        <w:rPr>
          <w:sz w:val="24"/>
          <w:szCs w:val="24"/>
        </w:rPr>
        <w:t>Формирование природно-территориальных комплексов. Разнообразие природно-территориальных комплексов.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Закономерности географической оболочки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Целостность географической оболочки. </w:t>
      </w:r>
      <w:r w:rsidRPr="00065650">
        <w:rPr>
          <w:sz w:val="24"/>
          <w:szCs w:val="24"/>
        </w:rPr>
        <w:t>Ритмичность существования географической оболочки.</w:t>
      </w:r>
    </w:p>
    <w:p w:rsidR="009B7FDC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Географическая зональность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Образование природных зон. Закономерности размещения природных зон на Земле. Широтная зональность. Высотная поясность.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5.</w:t>
      </w:r>
      <w:r>
        <w:rPr>
          <w:sz w:val="24"/>
          <w:szCs w:val="24"/>
        </w:rPr>
        <w:t> Анализ карт антропогенных ландшафтов; выявление материков с самыми большими ареалами таких ландшафтов.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Население Земли (3 ч)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b/>
          <w:bCs/>
          <w:sz w:val="24"/>
          <w:szCs w:val="24"/>
        </w:rPr>
      </w:pPr>
      <w:r>
        <w:rPr>
          <w:b/>
          <w:bCs/>
          <w:i/>
          <w:sz w:val="24"/>
          <w:szCs w:val="24"/>
        </w:rPr>
        <w:t>Численность населения и размещение людей на Земле</w:t>
      </w:r>
      <w:r>
        <w:rPr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Численность населения Земли. Причины, влияющие на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численность населения.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Народы и религии мира.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Расы, этносы. Мировые и национальные религии. Культурно-исторические регионы мира. </w:t>
      </w:r>
      <w:r w:rsidRPr="00065650">
        <w:rPr>
          <w:sz w:val="24"/>
          <w:szCs w:val="24"/>
        </w:rPr>
        <w:t>Страны мира.</w:t>
      </w:r>
    </w:p>
    <w:p w:rsidR="009B7FDC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Хозяйственная деятельность населения</w:t>
      </w:r>
      <w:r>
        <w:rPr>
          <w:bCs/>
          <w:sz w:val="24"/>
          <w:szCs w:val="24"/>
        </w:rPr>
        <w:t>. Городское и сельское население.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Основные виды хозяйственной деятельности населения. Их влияние на природные комплексы. Городское и сельское население.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6.</w:t>
      </w:r>
      <w:r>
        <w:rPr>
          <w:sz w:val="24"/>
          <w:szCs w:val="24"/>
        </w:rPr>
        <w:t> </w:t>
      </w:r>
      <w:proofErr w:type="gramStart"/>
      <w:r>
        <w:rPr>
          <w:sz w:val="24"/>
          <w:szCs w:val="24"/>
        </w:rPr>
        <w:t>Сравнительное</w:t>
      </w:r>
      <w:proofErr w:type="gramEnd"/>
      <w:r>
        <w:rPr>
          <w:sz w:val="24"/>
          <w:szCs w:val="24"/>
        </w:rPr>
        <w:t xml:space="preserve"> описания численности, плотности и динамики населения материков и стран мира. </w:t>
      </w:r>
      <w:r>
        <w:rPr>
          <w:b/>
          <w:sz w:val="24"/>
          <w:szCs w:val="24"/>
        </w:rPr>
        <w:t>7.</w:t>
      </w:r>
      <w:r>
        <w:rPr>
          <w:sz w:val="24"/>
          <w:szCs w:val="24"/>
        </w:rPr>
        <w:t> Моделирование на контурной карте размещения крупнейших этносов и малых народов, а также крупных городов.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Материки и океаны (51 ч)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Океаны (3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Тихий, Индийский, Атлантический и Северный Ледовитый океаны.</w:t>
      </w:r>
      <w:r>
        <w:rPr>
          <w:rFonts w:ascii="Times New Roman" w:hAnsi="Times New Roman"/>
          <w:sz w:val="24"/>
          <w:szCs w:val="24"/>
        </w:rPr>
        <w:t xml:space="preserve"> Особенности географического положения. Из истории исследования океанов. Особенности природы. Виды хозяйственной деятельности в каждом из океанов.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8.</w:t>
      </w:r>
      <w:r>
        <w:rPr>
          <w:sz w:val="24"/>
          <w:szCs w:val="24"/>
        </w:rPr>
        <w:t xml:space="preserve"> Выявление и отражение на контурной карте транспортной, промысловой, сырьевой, рекреационной и других функций одного из океанов (по выбору). </w:t>
      </w:r>
      <w:r>
        <w:rPr>
          <w:b/>
          <w:sz w:val="24"/>
          <w:szCs w:val="24"/>
        </w:rPr>
        <w:t>9.</w:t>
      </w:r>
      <w:r>
        <w:rPr>
          <w:sz w:val="24"/>
          <w:szCs w:val="24"/>
        </w:rPr>
        <w:t> Описание по картам и другим источникам информации особенностей географического положения, природы и населения одного из крупных островов (по выбору).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Южные материки (1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особенности природы южных материков.</w:t>
      </w:r>
      <w:r>
        <w:rPr>
          <w:rFonts w:ascii="Times New Roman" w:hAnsi="Times New Roman"/>
          <w:sz w:val="24"/>
          <w:szCs w:val="24"/>
        </w:rPr>
        <w:t xml:space="preserve"> Особенности географического положения южных материков. Общие черты рельефа и климата. Внутренние воды. Общие особенности расположения природных зон. Почвенная карта.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Африка (10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Географическое положение. Исследования Африки.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положение. Исследование Африки зарубежными путешественниками. Исследование Африки русскими путешественниками и учеными.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Рельеф и полезные ископаемые.</w:t>
      </w:r>
      <w:r>
        <w:rPr>
          <w:rFonts w:ascii="Times New Roman" w:hAnsi="Times New Roman"/>
          <w:sz w:val="24"/>
          <w:szCs w:val="24"/>
        </w:rPr>
        <w:t xml:space="preserve"> Основные формы рельефа. Формирование рельефа под влиянием внутренних и внешних процессов. Размещение месторождений полезных ископаемых.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 xml:space="preserve"> Климатические пояса Африки. Внутренние воды Африки. Значение рек и озер в жизни населения.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Природные зоны.</w:t>
      </w:r>
      <w:r>
        <w:rPr>
          <w:rFonts w:ascii="Times New Roman" w:hAnsi="Times New Roman"/>
          <w:sz w:val="24"/>
          <w:szCs w:val="24"/>
        </w:rPr>
        <w:t xml:space="preserve"> Проявление широтной зональности на материке. Основные черты природных зон.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Влияние человека на природу. Заповедники и национальные парки.</w:t>
      </w:r>
      <w:r>
        <w:rPr>
          <w:rFonts w:ascii="Times New Roman" w:hAnsi="Times New Roman"/>
          <w:sz w:val="24"/>
          <w:szCs w:val="24"/>
        </w:rPr>
        <w:t xml:space="preserve"> Влияние человека на природу. Стихийные бедствия. Заповедники и национальные парки.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Население.</w:t>
      </w:r>
      <w:r>
        <w:rPr>
          <w:rFonts w:ascii="Times New Roman" w:hAnsi="Times New Roman"/>
          <w:sz w:val="24"/>
          <w:szCs w:val="24"/>
        </w:rPr>
        <w:t xml:space="preserve"> Население Африки. Размещение населения. Колониальное прошлое материка.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Северной Африки. Алжир.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 и хозяйство Алжира.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Западной и Центральной Африки. Нигерия.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 и хозяйство Нигерии.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Восточной Африки. Эфиопия.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 и хозяйство Эфиопии.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Южной Африки. Южно-Африканская Республика.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Южно-Африканской Республики.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Австралия (4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Географическое положение. История открытия. Рельеф и полезные ископаемые. </w:t>
      </w:r>
      <w:r>
        <w:rPr>
          <w:rFonts w:ascii="Times New Roman" w:hAnsi="Times New Roman"/>
          <w:sz w:val="24"/>
          <w:szCs w:val="24"/>
        </w:rPr>
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 xml:space="preserve"> Факторы, определяющие особенности климата материка. Климатические пояса и области. Внутренние воды.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Природные зоны. Своеобразие органического мира.</w:t>
      </w:r>
      <w:r>
        <w:rPr>
          <w:rFonts w:ascii="Times New Roman" w:hAnsi="Times New Roman"/>
          <w:sz w:val="24"/>
          <w:szCs w:val="24"/>
        </w:rPr>
        <w:t xml:space="preserve"> Проявление широтной зональности в размещении природных зон. Своеобразие органического мира.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Австралийский Союз.</w:t>
      </w:r>
      <w:r>
        <w:rPr>
          <w:rFonts w:ascii="Times New Roman" w:hAnsi="Times New Roman"/>
          <w:sz w:val="24"/>
          <w:szCs w:val="24"/>
        </w:rPr>
        <w:t xml:space="preserve"> Население. Хозяйство Австралийского Союза. Изменение природы человеком.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Океания (1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Природа, население и страны. </w:t>
      </w:r>
      <w:r>
        <w:rPr>
          <w:rFonts w:ascii="Times New Roman" w:hAnsi="Times New Roman"/>
          <w:sz w:val="24"/>
          <w:szCs w:val="24"/>
        </w:rPr>
        <w:t>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Южная Америка (7 ч)</w:t>
      </w:r>
    </w:p>
    <w:p w:rsidR="009B7FDC" w:rsidRDefault="009B7FDC" w:rsidP="009B7FDC">
      <w:pPr>
        <w:pStyle w:val="a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Географическое положение. История открытия и исследования материка.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Рельеф и полезные ископаемые.</w:t>
      </w:r>
      <w:r>
        <w:rPr>
          <w:rFonts w:ascii="Times New Roman" w:hAnsi="Times New Roman"/>
          <w:sz w:val="24"/>
          <w:szCs w:val="24"/>
        </w:rPr>
        <w:t xml:space="preserve"> История формирования основных форм рельефа материка. Закономерности размещения равнин и складчатых поясов, месторождений полезных ископаемых.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 xml:space="preserve"> Климатообразующие факторы. Климатические пояса и области. Внутренние воды. Реки как производные рельефа и климата материка.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Природные зоны. </w:t>
      </w:r>
      <w:r>
        <w:rPr>
          <w:rFonts w:ascii="Times New Roman" w:hAnsi="Times New Roman"/>
          <w:sz w:val="24"/>
          <w:szCs w:val="24"/>
        </w:rPr>
        <w:t>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Население.</w:t>
      </w:r>
      <w:r>
        <w:rPr>
          <w:rFonts w:ascii="Times New Roman" w:hAnsi="Times New Roman"/>
          <w:sz w:val="24"/>
          <w:szCs w:val="24"/>
        </w:rPr>
        <w:t xml:space="preserve"> История заселения материка. Численность, плотность, этнический состав населения. Страны.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Востока материка. Бразилия.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положение, природа, население, хозяйство Бразилии и Аргентины.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Страны Анд. Перу. </w:t>
      </w:r>
      <w:r>
        <w:rPr>
          <w:rFonts w:ascii="Times New Roman" w:hAnsi="Times New Roman"/>
          <w:sz w:val="24"/>
          <w:szCs w:val="24"/>
        </w:rPr>
        <w:t>Своеобразие природы Анд. Географическое положение, природа, население, хозяйство Перу.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14.</w:t>
      </w:r>
      <w:r>
        <w:rPr>
          <w:sz w:val="24"/>
          <w:szCs w:val="24"/>
        </w:rPr>
        <w:t xml:space="preserve"> Составление описания природы, населения, географического положения крупных городов Бразилии или Аргентины. </w:t>
      </w:r>
      <w:r>
        <w:rPr>
          <w:b/>
          <w:sz w:val="24"/>
          <w:szCs w:val="24"/>
        </w:rPr>
        <w:t>15.</w:t>
      </w:r>
      <w:r>
        <w:rPr>
          <w:sz w:val="24"/>
          <w:szCs w:val="24"/>
        </w:rPr>
        <w:t> Характеристика основных видов хозяйственной деятельности населения Андских стран.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Антарктида (1 ч)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 w:rsidRPr="00065650">
        <w:rPr>
          <w:b/>
          <w:sz w:val="24"/>
          <w:szCs w:val="24"/>
        </w:rPr>
        <w:t>Географическое положение. Открытие и исследование Антарктиды.</w:t>
      </w:r>
      <w:r w:rsidRPr="00065650">
        <w:rPr>
          <w:sz w:val="24"/>
          <w:szCs w:val="24"/>
        </w:rPr>
        <w:t xml:space="preserve"> Географическое положение. Антарктика. Открытие и первые исследования. Современные исследования Антарктиды. Ледниковый покров. Подледный рельеф. Климат. Органический мир. </w:t>
      </w:r>
      <w:r>
        <w:rPr>
          <w:sz w:val="24"/>
          <w:szCs w:val="24"/>
        </w:rPr>
        <w:t>Значение современных исследований Антарктики.</w:t>
      </w:r>
    </w:p>
    <w:p w:rsidR="009B7FDC" w:rsidRPr="00065650" w:rsidRDefault="009B7FDC" w:rsidP="009B7FDC">
      <w:pPr>
        <w:spacing w:line="220" w:lineRule="exact"/>
        <w:ind w:firstLine="340"/>
        <w:rPr>
          <w:rFonts w:ascii="SchoolBookCSanPin" w:hAnsi="SchoolBookCSanPin"/>
          <w:sz w:val="20"/>
        </w:rPr>
      </w:pPr>
      <w:r>
        <w:rPr>
          <w:rFonts w:ascii="SchoolBookCSanPin" w:hAnsi="SchoolBookCSanPin"/>
          <w:b/>
          <w:sz w:val="20"/>
        </w:rPr>
        <w:t xml:space="preserve"> </w:t>
      </w:r>
      <w:r>
        <w:rPr>
          <w:b/>
          <w:sz w:val="24"/>
          <w:szCs w:val="24"/>
        </w:rPr>
        <w:t>Практические работы. 16.</w:t>
      </w:r>
      <w:r>
        <w:rPr>
          <w:sz w:val="24"/>
          <w:szCs w:val="24"/>
        </w:rPr>
        <w:t xml:space="preserve"> Определение целей изучения южной полярной области Земли. </w:t>
      </w:r>
      <w:r w:rsidRPr="00065650">
        <w:rPr>
          <w:sz w:val="24"/>
          <w:szCs w:val="24"/>
        </w:rPr>
        <w:t>Составление проекта использования природных богатств материка в будущем.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Северные материки (1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Общие особенности природы северных материков. </w:t>
      </w:r>
      <w:r>
        <w:rPr>
          <w:rFonts w:ascii="Times New Roman" w:hAnsi="Times New Roman"/>
          <w:sz w:val="24"/>
          <w:szCs w:val="24"/>
        </w:rPr>
        <w:t>Географическое положение. Общие черты рельефа. Древнее оледенение. Общие черты климата и природных зон.</w:t>
      </w:r>
    </w:p>
    <w:p w:rsidR="009B7FDC" w:rsidRDefault="009B7FDC" w:rsidP="009B7FDC">
      <w:pPr>
        <w:pStyle w:val="a4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Северная Америка (7 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Географическое положение. Из истории открытия и исследования материка.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положение. Из истории открытия и исследования материка. Русские исследования Северо-Западной Америки.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Рельеф и полезные ископаемые.</w:t>
      </w:r>
      <w:r>
        <w:rPr>
          <w:rFonts w:ascii="Times New Roman" w:hAnsi="Times New Roman"/>
          <w:sz w:val="24"/>
          <w:szCs w:val="24"/>
        </w:rPr>
        <w:t xml:space="preserve"> Основные черты рельефа материка. Влияние древнего оледенения на рельеф. Закономерности размещения крупных форм рельефа и месторождений полезных ископаемых.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 xml:space="preserve"> Климатообразующие факторы. Климатические пояса и области. Внутренние воды. Реки как производные рельефа и климата материка.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Природные зоны. Население. Изменение природы под влиянием деятельности человека. Население.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Канада.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положение, природа, население, хозяйство, заповедники и национальные парки Канады.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Соединенные Штаты Америки.</w:t>
      </w:r>
      <w:r>
        <w:rPr>
          <w:rFonts w:ascii="Times New Roman" w:hAnsi="Times New Roman"/>
          <w:sz w:val="24"/>
          <w:szCs w:val="24"/>
        </w:rPr>
        <w:t xml:space="preserve"> Географическое положение, природа, население, хозяйство, памятники природного и культурного наследия США.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Средняя Америка. Мексика.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Мексики.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17.</w:t>
      </w:r>
      <w:r>
        <w:rPr>
          <w:sz w:val="24"/>
          <w:szCs w:val="24"/>
        </w:rPr>
        <w:t xml:space="preserve"> Характеристика по картам основных видов природных ресурсов Канады, США и Мексики. </w:t>
      </w:r>
      <w:r>
        <w:rPr>
          <w:b/>
          <w:sz w:val="24"/>
          <w:szCs w:val="24"/>
        </w:rPr>
        <w:t>18.</w:t>
      </w:r>
      <w:r>
        <w:rPr>
          <w:sz w:val="24"/>
          <w:szCs w:val="24"/>
        </w:rPr>
        <w:t> Выявление особенностей размещения населения, а также географического положения, планировки и внешнего облика крупнейших городов Канады, США и Мексики.</w:t>
      </w:r>
    </w:p>
    <w:p w:rsidR="009B7FDC" w:rsidRPr="00065650" w:rsidRDefault="009B7FDC" w:rsidP="009B7FDC">
      <w:pPr>
        <w:spacing w:line="220" w:lineRule="exact"/>
        <w:ind w:firstLine="340"/>
        <w:rPr>
          <w:i/>
          <w:sz w:val="24"/>
          <w:szCs w:val="24"/>
        </w:rPr>
      </w:pPr>
      <w:r w:rsidRPr="00065650">
        <w:rPr>
          <w:i/>
          <w:sz w:val="24"/>
          <w:szCs w:val="24"/>
        </w:rPr>
        <w:t>Евразия (16</w:t>
      </w:r>
      <w:r>
        <w:rPr>
          <w:i/>
          <w:sz w:val="24"/>
          <w:szCs w:val="24"/>
        </w:rPr>
        <w:t> </w:t>
      </w:r>
      <w:r w:rsidRPr="00065650">
        <w:rPr>
          <w:i/>
          <w:sz w:val="24"/>
          <w:szCs w:val="24"/>
        </w:rPr>
        <w:t>ч)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Географическое положение. Исследования Центральной Азии.</w:t>
      </w:r>
      <w:r>
        <w:rPr>
          <w:rFonts w:ascii="Times New Roman" w:hAnsi="Times New Roman"/>
          <w:sz w:val="24"/>
          <w:szCs w:val="24"/>
        </w:rPr>
        <w:t xml:space="preserve"> Особенности географического положения. Очертания берегов. Исследования Центральной Азии.</w:t>
      </w:r>
    </w:p>
    <w:p w:rsidR="009B7FDC" w:rsidRPr="00065650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>Практические работы. 19.</w:t>
      </w:r>
      <w:r>
        <w:rPr>
          <w:sz w:val="24"/>
          <w:szCs w:val="24"/>
        </w:rPr>
        <w:t xml:space="preserve"> Составление «каталога» народов Евразии по языковым группам. </w:t>
      </w:r>
      <w:r>
        <w:rPr>
          <w:b/>
          <w:sz w:val="24"/>
          <w:szCs w:val="24"/>
        </w:rPr>
        <w:t>20. </w:t>
      </w:r>
      <w:r>
        <w:rPr>
          <w:sz w:val="24"/>
          <w:szCs w:val="24"/>
        </w:rPr>
        <w:t xml:space="preserve">Описание видов хозяйственной деятельности населения стран Северной Европы, связанных с работой в океане. </w:t>
      </w:r>
      <w:r>
        <w:rPr>
          <w:b/>
          <w:sz w:val="24"/>
          <w:szCs w:val="24"/>
        </w:rPr>
        <w:t>21.</w:t>
      </w:r>
      <w:r>
        <w:rPr>
          <w:sz w:val="24"/>
          <w:szCs w:val="24"/>
        </w:rPr>
        <w:t xml:space="preserve"> Сравнительная характеристика Великобритании, Франции и Германии. </w:t>
      </w:r>
      <w:r>
        <w:rPr>
          <w:b/>
          <w:sz w:val="24"/>
          <w:szCs w:val="24"/>
        </w:rPr>
        <w:t>22.</w:t>
      </w:r>
      <w:r>
        <w:rPr>
          <w:sz w:val="24"/>
          <w:szCs w:val="24"/>
        </w:rPr>
        <w:t xml:space="preserve"> Группировка стран Юго-Западной Азии по различным признакам. </w:t>
      </w:r>
      <w:r>
        <w:rPr>
          <w:b/>
          <w:sz w:val="24"/>
          <w:szCs w:val="24"/>
        </w:rPr>
        <w:t>23.</w:t>
      </w:r>
      <w:r>
        <w:rPr>
          <w:sz w:val="24"/>
          <w:szCs w:val="24"/>
        </w:rPr>
        <w:t xml:space="preserve"> Составление описания географического положения крупных городов Китая, обозначение их на контурной карте. </w:t>
      </w:r>
      <w:r w:rsidRPr="00065650">
        <w:rPr>
          <w:b/>
          <w:sz w:val="24"/>
          <w:szCs w:val="24"/>
        </w:rPr>
        <w:t>24.</w:t>
      </w:r>
      <w:r>
        <w:rPr>
          <w:sz w:val="24"/>
          <w:szCs w:val="24"/>
        </w:rPr>
        <w:t> </w:t>
      </w:r>
      <w:r w:rsidRPr="00065650">
        <w:rPr>
          <w:sz w:val="24"/>
          <w:szCs w:val="24"/>
        </w:rPr>
        <w:t>Моделирование на контурной карте размещения природных богатств Индии.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Особенности рельефа, его развитие.</w:t>
      </w:r>
      <w:r>
        <w:rPr>
          <w:rFonts w:ascii="Times New Roman" w:hAnsi="Times New Roman"/>
          <w:sz w:val="24"/>
          <w:szCs w:val="24"/>
        </w:rPr>
        <w:t xml:space="preserve"> Особенности рельефа Евразии, его развитие. Области землетрясений и вулканов. Основные формы рельефа. Полезные ископаемые.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Климат. Внутренние воды.</w:t>
      </w:r>
      <w:r>
        <w:rPr>
          <w:rFonts w:ascii="Times New Roman" w:hAnsi="Times New Roman"/>
          <w:sz w:val="24"/>
          <w:szCs w:val="24"/>
        </w:rPr>
        <w:t xml:space="preserve"> 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Природные зоны. Народы и страны Евразии.</w:t>
      </w:r>
      <w:r>
        <w:rPr>
          <w:rFonts w:ascii="Times New Roman" w:hAnsi="Times New Roman"/>
          <w:sz w:val="24"/>
          <w:szCs w:val="24"/>
        </w:rPr>
        <w:t xml:space="preserve"> Расположение природных зон. Высотные пояса в Гималаях и Альпах. Народы Евразии. Страны.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Северной Европы.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Природа. Население. Хозяйство. Комплексная характеристика стран региона.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Западной Европы.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</w:t>
      </w:r>
      <w:proofErr w:type="gramStart"/>
      <w:r>
        <w:rPr>
          <w:rFonts w:ascii="Times New Roman" w:hAnsi="Times New Roman"/>
          <w:sz w:val="24"/>
          <w:szCs w:val="24"/>
        </w:rPr>
        <w:t>Географическое положение, природа, население, хозяйство, объекты всемирного наследия Великобритании, Франции, Германии.</w:t>
      </w:r>
      <w:proofErr w:type="gramEnd"/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Страны Восточной Европы. </w:t>
      </w:r>
      <w:r>
        <w:rPr>
          <w:rFonts w:ascii="Times New Roman" w:hAnsi="Times New Roman"/>
          <w:sz w:val="24"/>
          <w:szCs w:val="24"/>
        </w:rPr>
        <w:t>Общая характеристика региона. Польша, Чехия, Словакия, Венгрия. Румыния и страны Балканского полуострова. Природа. Страны Балтии, Белоруссия, Украина и Молдавия.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Южной Европы.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Италия.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Италии. Памятники всемирного наследия региона.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Юго-Западной Азии.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Армении, Грузии, Азербайджана.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Страны Центральной Азии. </w:t>
      </w:r>
      <w:r>
        <w:rPr>
          <w:rFonts w:ascii="Times New Roman" w:hAnsi="Times New Roman"/>
          <w:sz w:val="24"/>
          <w:szCs w:val="24"/>
        </w:rPr>
        <w:t xml:space="preserve">Общая характеристика региона. </w:t>
      </w:r>
      <w:proofErr w:type="gramStart"/>
      <w:r>
        <w:rPr>
          <w:rFonts w:ascii="Times New Roman" w:hAnsi="Times New Roman"/>
          <w:sz w:val="24"/>
          <w:szCs w:val="24"/>
        </w:rPr>
        <w:t>Географическое положение, природа, население, хозяйство Казахстана, Узбекистана, Киргизии, Таджикистана, Туркмении, Монголии.</w:t>
      </w:r>
      <w:proofErr w:type="gramEnd"/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Восточной Азии. Китай.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хозяйство, памятники всемирного наследия Китая, Японии.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Южной Азии. Индия.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Индии.</w:t>
      </w:r>
    </w:p>
    <w:p w:rsidR="009B7FDC" w:rsidRDefault="009B7FDC" w:rsidP="009B7FD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Страны Юго-Восточной Азии.</w:t>
      </w:r>
      <w:r>
        <w:rPr>
          <w:rFonts w:ascii="Times New Roman" w:hAnsi="Times New Roman"/>
          <w:sz w:val="24"/>
          <w:szCs w:val="24"/>
        </w:rPr>
        <w:t xml:space="preserve"> Общая характеристика региона. Географическое положение, природа, население, хозяйство Индонезии.</w:t>
      </w:r>
    </w:p>
    <w:p w:rsidR="009B7FDC" w:rsidRDefault="009B7FDC" w:rsidP="009B7FDC">
      <w:pPr>
        <w:autoSpaceDE w:val="0"/>
        <w:autoSpaceDN w:val="0"/>
        <w:adjustRightInd w:val="0"/>
        <w:ind w:firstLine="709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Земля — наш дом (2 ч)</w:t>
      </w:r>
    </w:p>
    <w:p w:rsidR="009B7FDC" w:rsidRPr="00065650" w:rsidRDefault="009B7FDC" w:rsidP="009B7F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lastRenderedPageBreak/>
        <w:t xml:space="preserve">Взаимодействие человеческого общества и природы. </w:t>
      </w:r>
      <w:r>
        <w:rPr>
          <w:sz w:val="24"/>
          <w:szCs w:val="24"/>
        </w:rPr>
        <w:t xml:space="preserve">Взаимодействие человека и природы. Влияние хозяйственной деятельности людей на оболочки Земли. </w:t>
      </w:r>
      <w:r w:rsidRPr="00065650">
        <w:rPr>
          <w:sz w:val="24"/>
          <w:szCs w:val="24"/>
        </w:rPr>
        <w:t>Мировые экологические проблемы. Экологическая карта.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bCs/>
          <w:i/>
          <w:sz w:val="24"/>
          <w:szCs w:val="24"/>
        </w:rPr>
        <w:t>Уроки жизни</w:t>
      </w:r>
      <w:r>
        <w:rPr>
          <w:bCs/>
          <w:sz w:val="24"/>
          <w:szCs w:val="24"/>
        </w:rPr>
        <w:t>. Сохранить окружающую природу.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Основные типы природопользования. Источники загрязнения природной среды. Региональные экологические проблемы и их зависимость от хозяйственной деятельности. Что надо делать для сохранения благоприятных условий жизни?</w:t>
      </w:r>
    </w:p>
    <w:p w:rsidR="009B7FDC" w:rsidRDefault="009B7FDC" w:rsidP="009B7FDC">
      <w:pPr>
        <w:spacing w:line="220" w:lineRule="exact"/>
        <w:ind w:firstLine="340"/>
        <w:rPr>
          <w:sz w:val="24"/>
          <w:szCs w:val="24"/>
        </w:rPr>
      </w:pPr>
      <w:r>
        <w:rPr>
          <w:b/>
          <w:sz w:val="24"/>
          <w:szCs w:val="24"/>
        </w:rPr>
        <w:t xml:space="preserve"> Практические работы. 25.</w:t>
      </w:r>
      <w:r>
        <w:rPr>
          <w:sz w:val="24"/>
          <w:szCs w:val="24"/>
        </w:rPr>
        <w:t xml:space="preserve"> Моделирование на контурной карте размещения основных видов природных богатств материков и океанов. </w:t>
      </w:r>
      <w:r>
        <w:rPr>
          <w:b/>
          <w:sz w:val="24"/>
          <w:szCs w:val="24"/>
        </w:rPr>
        <w:t>26.</w:t>
      </w:r>
      <w:r>
        <w:rPr>
          <w:sz w:val="24"/>
          <w:szCs w:val="24"/>
        </w:rPr>
        <w:t xml:space="preserve"> Составление описания местности; выявление ее </w:t>
      </w:r>
      <w:proofErr w:type="spellStart"/>
      <w:r>
        <w:rPr>
          <w:sz w:val="24"/>
          <w:szCs w:val="24"/>
        </w:rPr>
        <w:t>геоэкологических</w:t>
      </w:r>
      <w:proofErr w:type="spellEnd"/>
      <w:r>
        <w:rPr>
          <w:sz w:val="24"/>
          <w:szCs w:val="24"/>
        </w:rPr>
        <w:t xml:space="preserve"> проблем и путей сохранения и улучшения качества окружающей среды; наличие памятников природы и культуры.</w:t>
      </w: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Pr="00C07481" w:rsidRDefault="00C07481" w:rsidP="00C07481">
      <w:pPr>
        <w:spacing w:line="220" w:lineRule="exact"/>
        <w:ind w:firstLine="340"/>
        <w:jc w:val="center"/>
        <w:rPr>
          <w:b/>
          <w:sz w:val="24"/>
          <w:szCs w:val="24"/>
        </w:rPr>
      </w:pPr>
      <w:r w:rsidRPr="00C07481">
        <w:rPr>
          <w:b/>
          <w:sz w:val="24"/>
          <w:szCs w:val="24"/>
        </w:rPr>
        <w:t>КАЛЕНДАРНО_ТЕМАТИЧЕСКОЕ ПЛАНИРОВАНИЕ</w:t>
      </w:r>
    </w:p>
    <w:tbl>
      <w:tblPr>
        <w:tblStyle w:val="aa"/>
        <w:tblW w:w="14946" w:type="dxa"/>
        <w:tblInd w:w="-380" w:type="dxa"/>
        <w:tblLook w:val="04A0"/>
      </w:tblPr>
      <w:tblGrid>
        <w:gridCol w:w="627"/>
        <w:gridCol w:w="2838"/>
        <w:gridCol w:w="6095"/>
        <w:gridCol w:w="2693"/>
        <w:gridCol w:w="2693"/>
      </w:tblGrid>
      <w:tr w:rsidR="00C07481" w:rsidRPr="00C07481" w:rsidTr="00C07481">
        <w:trPr>
          <w:gridAfter w:val="1"/>
          <w:wAfter w:w="2693" w:type="dxa"/>
          <w:trHeight w:val="276"/>
        </w:trPr>
        <w:tc>
          <w:tcPr>
            <w:tcW w:w="627" w:type="dxa"/>
            <w:vMerge w:val="restart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07481">
              <w:rPr>
                <w:b/>
                <w:sz w:val="24"/>
                <w:szCs w:val="24"/>
              </w:rPr>
              <w:lastRenderedPageBreak/>
              <w:t>п</w:t>
            </w:r>
            <w:proofErr w:type="gramEnd"/>
            <w:r w:rsidRPr="00C0748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838" w:type="dxa"/>
            <w:vMerge w:val="restart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lastRenderedPageBreak/>
              <w:t>Раздел</w:t>
            </w:r>
          </w:p>
        </w:tc>
        <w:tc>
          <w:tcPr>
            <w:tcW w:w="6095" w:type="dxa"/>
            <w:vMerge w:val="restart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  <w:vMerge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8" w:type="dxa"/>
            <w:vMerge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Что изучают в курсе географии материков и океанов? Как люди открывали и изучали Землю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Источники географической информации. Карта – особый источник географических знаний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 xml:space="preserve">Раздел </w:t>
            </w:r>
            <w:r w:rsidRPr="00C07481">
              <w:rPr>
                <w:b/>
                <w:sz w:val="24"/>
                <w:szCs w:val="24"/>
                <w:lang w:val="en-US"/>
              </w:rPr>
              <w:t>I</w:t>
            </w:r>
            <w:r w:rsidRPr="00C07481">
              <w:rPr>
                <w:b/>
                <w:sz w:val="24"/>
                <w:szCs w:val="24"/>
              </w:rPr>
              <w:t xml:space="preserve">. Главные особенности природы Земли 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Происхождение материков и океанов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Рельеф Земли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Распределение температуры воздуха и осадков на Земле. Воздушные массы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Климатические пояса Земли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Воды Мирового океана. Схема поверхностных течений.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8.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Жизнь в океане. Взаимодействие океана с атмосферой и сушей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9.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Строение и свойства географической оболочки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10.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Природные комплексы суши и океана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Природная зональность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>Население Земли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Численность населения Земли. Размещение населения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Народы и религии мира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Хозяйственная деятельность людей. Городское и сельское население.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 xml:space="preserve">Раздел </w:t>
            </w:r>
            <w:r w:rsidRPr="00C07481">
              <w:rPr>
                <w:b/>
                <w:sz w:val="24"/>
                <w:szCs w:val="24"/>
                <w:lang w:val="en-US"/>
              </w:rPr>
              <w:t>II</w:t>
            </w:r>
            <w:r w:rsidRPr="00C07481">
              <w:rPr>
                <w:b/>
                <w:sz w:val="24"/>
                <w:szCs w:val="24"/>
              </w:rPr>
              <w:t>. Океаны и материки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Тихий океан. Индийский океан.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16.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Атлантический океан. Северный Ледовитый океан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Южные материки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Общие особенности природы южных материков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Африка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18.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Географическое положение. Исследование материка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20.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Климат. Внутренние воды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Природные зоны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Влияние человека на природу. Заповедники и национальные парки.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Население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Северной Африки. Алжир.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Западной и Центральной Африки. Нигерия.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26.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Восточной Африки. Эфиопия.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Южной Африки. ЮАР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Австралия и Океания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28.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Географическое положение Австралии. История открытия. Рельеф и полезные ископаемые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29.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Климат Австралии. Внутренние воды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30.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Природные зоны Австралии. Своеобразие органического мира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Австралийский Союз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Океания. Природа, население и страны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Южная Америка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Климат. Внутренние воды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36.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Природные зоны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Население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38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востока материка. Бразилия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39.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Анд. Перу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40.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Антарктида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Северные материки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Общие особенности природы северных материков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Северная Америка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Климат. Внутренние воды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Природные зоны. Население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46.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Канада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США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48.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Средняя Америка. Мексика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Евразия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49.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Географическое положение. Исследования Центральной Азии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50.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Особенности рельефа, его развитие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Климат. Внутренние воды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Природные зоны. Народы и страны Евразии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Северной Европы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Западной Европы. Великобритания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Франция. Германия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56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Восточной Европы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Восточной Европы (продолжение)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58.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Южной Европы. Италия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59.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Юго-Западной Азии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60.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Центральной Азии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61.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Восточной Азии. Китай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62.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Япония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63.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Южной Азии. Индия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64.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Страны Юго-Восточной Азии. Индонезия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b/>
                <w:sz w:val="24"/>
                <w:szCs w:val="24"/>
              </w:rPr>
              <w:t xml:space="preserve">Раздел </w:t>
            </w:r>
            <w:r w:rsidRPr="00C07481">
              <w:rPr>
                <w:b/>
                <w:sz w:val="24"/>
                <w:szCs w:val="24"/>
                <w:lang w:val="en-US"/>
              </w:rPr>
              <w:t>III</w:t>
            </w:r>
            <w:r w:rsidRPr="00C07481">
              <w:rPr>
                <w:b/>
                <w:sz w:val="24"/>
                <w:szCs w:val="24"/>
              </w:rPr>
              <w:t>. Географическая оболочка – наш дом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65.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Закономерности географической оболочки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66.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67.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Резерв времени</w:t>
            </w:r>
          </w:p>
        </w:tc>
        <w:tc>
          <w:tcPr>
            <w:tcW w:w="2693" w:type="dxa"/>
            <w:vMerge w:val="restart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68.</w:t>
            </w: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07481" w:rsidRPr="00C07481" w:rsidTr="00C07481">
        <w:tc>
          <w:tcPr>
            <w:tcW w:w="627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Итого</w:t>
            </w:r>
          </w:p>
        </w:tc>
        <w:tc>
          <w:tcPr>
            <w:tcW w:w="6095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07481">
              <w:rPr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C07481" w:rsidRPr="00C07481" w:rsidRDefault="00C07481" w:rsidP="00DE11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p w:rsidR="00C07481" w:rsidRDefault="00C07481" w:rsidP="009B7FDC">
      <w:pPr>
        <w:spacing w:line="220" w:lineRule="exact"/>
        <w:ind w:firstLine="340"/>
        <w:rPr>
          <w:sz w:val="24"/>
          <w:szCs w:val="24"/>
        </w:rPr>
      </w:pPr>
    </w:p>
    <w:sectPr w:rsidR="00C07481" w:rsidSect="009B7F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5D842B82"/>
    <w:lvl w:ilvl="0" w:tplc="772EA3C2">
      <w:start w:val="1"/>
      <w:numFmt w:val="bullet"/>
      <w:lvlText w:val="-"/>
      <w:lvlJc w:val="left"/>
    </w:lvl>
    <w:lvl w:ilvl="1" w:tplc="B7F0F24A">
      <w:start w:val="1"/>
      <w:numFmt w:val="bullet"/>
      <w:lvlText w:val="-"/>
      <w:lvlJc w:val="left"/>
    </w:lvl>
    <w:lvl w:ilvl="2" w:tplc="B31A614E">
      <w:start w:val="1"/>
      <w:numFmt w:val="bullet"/>
      <w:lvlText w:val=""/>
      <w:lvlJc w:val="left"/>
    </w:lvl>
    <w:lvl w:ilvl="3" w:tplc="750A8BA4">
      <w:numFmt w:val="decimal"/>
      <w:lvlText w:val=""/>
      <w:lvlJc w:val="left"/>
    </w:lvl>
    <w:lvl w:ilvl="4" w:tplc="73642278">
      <w:numFmt w:val="decimal"/>
      <w:lvlText w:val=""/>
      <w:lvlJc w:val="left"/>
    </w:lvl>
    <w:lvl w:ilvl="5" w:tplc="A2924CCC">
      <w:numFmt w:val="decimal"/>
      <w:lvlText w:val=""/>
      <w:lvlJc w:val="left"/>
    </w:lvl>
    <w:lvl w:ilvl="6" w:tplc="C128CFD0">
      <w:numFmt w:val="decimal"/>
      <w:lvlText w:val=""/>
      <w:lvlJc w:val="left"/>
    </w:lvl>
    <w:lvl w:ilvl="7" w:tplc="199E112C">
      <w:numFmt w:val="decimal"/>
      <w:lvlText w:val=""/>
      <w:lvlJc w:val="left"/>
    </w:lvl>
    <w:lvl w:ilvl="8" w:tplc="438C9E2C">
      <w:numFmt w:val="decimal"/>
      <w:lvlText w:val=""/>
      <w:lvlJc w:val="left"/>
    </w:lvl>
  </w:abstractNum>
  <w:abstractNum w:abstractNumId="1">
    <w:nsid w:val="000039B3"/>
    <w:multiLevelType w:val="hybridMultilevel"/>
    <w:tmpl w:val="37528BCC"/>
    <w:lvl w:ilvl="0" w:tplc="A46EB636">
      <w:start w:val="1"/>
      <w:numFmt w:val="bullet"/>
      <w:lvlText w:val=""/>
      <w:lvlJc w:val="left"/>
    </w:lvl>
    <w:lvl w:ilvl="1" w:tplc="C3149174">
      <w:start w:val="15"/>
      <w:numFmt w:val="lowerLetter"/>
      <w:lvlText w:val="%2"/>
      <w:lvlJc w:val="left"/>
    </w:lvl>
    <w:lvl w:ilvl="2" w:tplc="8B62C11E">
      <w:numFmt w:val="decimal"/>
      <w:lvlText w:val=""/>
      <w:lvlJc w:val="left"/>
    </w:lvl>
    <w:lvl w:ilvl="3" w:tplc="52563DA8">
      <w:numFmt w:val="decimal"/>
      <w:lvlText w:val=""/>
      <w:lvlJc w:val="left"/>
    </w:lvl>
    <w:lvl w:ilvl="4" w:tplc="B4E086CC">
      <w:numFmt w:val="decimal"/>
      <w:lvlText w:val=""/>
      <w:lvlJc w:val="left"/>
    </w:lvl>
    <w:lvl w:ilvl="5" w:tplc="CBF880F6">
      <w:numFmt w:val="decimal"/>
      <w:lvlText w:val=""/>
      <w:lvlJc w:val="left"/>
    </w:lvl>
    <w:lvl w:ilvl="6" w:tplc="BCBC0130">
      <w:numFmt w:val="decimal"/>
      <w:lvlText w:val=""/>
      <w:lvlJc w:val="left"/>
    </w:lvl>
    <w:lvl w:ilvl="7" w:tplc="D17047DE">
      <w:numFmt w:val="decimal"/>
      <w:lvlText w:val=""/>
      <w:lvlJc w:val="left"/>
    </w:lvl>
    <w:lvl w:ilvl="8" w:tplc="82FC694C">
      <w:numFmt w:val="decimal"/>
      <w:lvlText w:val=""/>
      <w:lvlJc w:val="left"/>
    </w:lvl>
  </w:abstractNum>
  <w:abstractNum w:abstractNumId="2">
    <w:nsid w:val="0000491C"/>
    <w:multiLevelType w:val="hybridMultilevel"/>
    <w:tmpl w:val="86200178"/>
    <w:lvl w:ilvl="0" w:tplc="D272E234">
      <w:start w:val="1"/>
      <w:numFmt w:val="bullet"/>
      <w:lvlText w:val=""/>
      <w:lvlJc w:val="left"/>
    </w:lvl>
    <w:lvl w:ilvl="1" w:tplc="9BF8065C">
      <w:start w:val="1"/>
      <w:numFmt w:val="bullet"/>
      <w:lvlText w:val="В"/>
      <w:lvlJc w:val="left"/>
    </w:lvl>
    <w:lvl w:ilvl="2" w:tplc="4FB66228">
      <w:start w:val="1"/>
      <w:numFmt w:val="bullet"/>
      <w:lvlText w:val=""/>
      <w:lvlJc w:val="left"/>
    </w:lvl>
    <w:lvl w:ilvl="3" w:tplc="12A461BE">
      <w:start w:val="2"/>
      <w:numFmt w:val="decimal"/>
      <w:lvlText w:val="%4."/>
      <w:lvlJc w:val="left"/>
    </w:lvl>
    <w:lvl w:ilvl="4" w:tplc="4C9201E6">
      <w:numFmt w:val="decimal"/>
      <w:lvlText w:val=""/>
      <w:lvlJc w:val="left"/>
    </w:lvl>
    <w:lvl w:ilvl="5" w:tplc="51EC1DAC">
      <w:numFmt w:val="decimal"/>
      <w:lvlText w:val=""/>
      <w:lvlJc w:val="left"/>
    </w:lvl>
    <w:lvl w:ilvl="6" w:tplc="BA1EC996">
      <w:numFmt w:val="decimal"/>
      <w:lvlText w:val=""/>
      <w:lvlJc w:val="left"/>
    </w:lvl>
    <w:lvl w:ilvl="7" w:tplc="20A013CC">
      <w:numFmt w:val="decimal"/>
      <w:lvlText w:val=""/>
      <w:lvlJc w:val="left"/>
    </w:lvl>
    <w:lvl w:ilvl="8" w:tplc="B57E52B2">
      <w:numFmt w:val="decimal"/>
      <w:lvlText w:val=""/>
      <w:lvlJc w:val="left"/>
    </w:lvl>
  </w:abstractNum>
  <w:abstractNum w:abstractNumId="3">
    <w:nsid w:val="00004D06"/>
    <w:multiLevelType w:val="hybridMultilevel"/>
    <w:tmpl w:val="FD182038"/>
    <w:lvl w:ilvl="0" w:tplc="4A36589C">
      <w:start w:val="1"/>
      <w:numFmt w:val="bullet"/>
      <w:lvlText w:val="В"/>
      <w:lvlJc w:val="left"/>
    </w:lvl>
    <w:lvl w:ilvl="1" w:tplc="D29E820C">
      <w:numFmt w:val="decimal"/>
      <w:lvlText w:val=""/>
      <w:lvlJc w:val="left"/>
    </w:lvl>
    <w:lvl w:ilvl="2" w:tplc="96060D7C">
      <w:numFmt w:val="decimal"/>
      <w:lvlText w:val=""/>
      <w:lvlJc w:val="left"/>
    </w:lvl>
    <w:lvl w:ilvl="3" w:tplc="CDDC3152">
      <w:numFmt w:val="decimal"/>
      <w:lvlText w:val=""/>
      <w:lvlJc w:val="left"/>
    </w:lvl>
    <w:lvl w:ilvl="4" w:tplc="5EFEA6CA">
      <w:numFmt w:val="decimal"/>
      <w:lvlText w:val=""/>
      <w:lvlJc w:val="left"/>
    </w:lvl>
    <w:lvl w:ilvl="5" w:tplc="363C0D50">
      <w:numFmt w:val="decimal"/>
      <w:lvlText w:val=""/>
      <w:lvlJc w:val="left"/>
    </w:lvl>
    <w:lvl w:ilvl="6" w:tplc="0C80D8D8">
      <w:numFmt w:val="decimal"/>
      <w:lvlText w:val=""/>
      <w:lvlJc w:val="left"/>
    </w:lvl>
    <w:lvl w:ilvl="7" w:tplc="535EA3B6">
      <w:numFmt w:val="decimal"/>
      <w:lvlText w:val=""/>
      <w:lvlJc w:val="left"/>
    </w:lvl>
    <w:lvl w:ilvl="8" w:tplc="0408FF36">
      <w:numFmt w:val="decimal"/>
      <w:lvlText w:val=""/>
      <w:lvlJc w:val="left"/>
    </w:lvl>
  </w:abstractNum>
  <w:abstractNum w:abstractNumId="4">
    <w:nsid w:val="00004DB7"/>
    <w:multiLevelType w:val="hybridMultilevel"/>
    <w:tmpl w:val="78B8A5AC"/>
    <w:lvl w:ilvl="0" w:tplc="59684F6A">
      <w:start w:val="1"/>
      <w:numFmt w:val="bullet"/>
      <w:lvlText w:val="В"/>
      <w:lvlJc w:val="left"/>
    </w:lvl>
    <w:lvl w:ilvl="1" w:tplc="03981A1A">
      <w:numFmt w:val="decimal"/>
      <w:lvlText w:val=""/>
      <w:lvlJc w:val="left"/>
    </w:lvl>
    <w:lvl w:ilvl="2" w:tplc="AA56399A">
      <w:numFmt w:val="decimal"/>
      <w:lvlText w:val=""/>
      <w:lvlJc w:val="left"/>
    </w:lvl>
    <w:lvl w:ilvl="3" w:tplc="1EDADCBA">
      <w:numFmt w:val="decimal"/>
      <w:lvlText w:val=""/>
      <w:lvlJc w:val="left"/>
    </w:lvl>
    <w:lvl w:ilvl="4" w:tplc="565A119C">
      <w:numFmt w:val="decimal"/>
      <w:lvlText w:val=""/>
      <w:lvlJc w:val="left"/>
    </w:lvl>
    <w:lvl w:ilvl="5" w:tplc="153AA308">
      <w:numFmt w:val="decimal"/>
      <w:lvlText w:val=""/>
      <w:lvlJc w:val="left"/>
    </w:lvl>
    <w:lvl w:ilvl="6" w:tplc="F8B838CE">
      <w:numFmt w:val="decimal"/>
      <w:lvlText w:val=""/>
      <w:lvlJc w:val="left"/>
    </w:lvl>
    <w:lvl w:ilvl="7" w:tplc="C0227D8E">
      <w:numFmt w:val="decimal"/>
      <w:lvlText w:val=""/>
      <w:lvlJc w:val="left"/>
    </w:lvl>
    <w:lvl w:ilvl="8" w:tplc="1F6A751A">
      <w:numFmt w:val="decimal"/>
      <w:lvlText w:val=""/>
      <w:lvlJc w:val="left"/>
    </w:lvl>
  </w:abstractNum>
  <w:abstractNum w:abstractNumId="5">
    <w:nsid w:val="000054DE"/>
    <w:multiLevelType w:val="hybridMultilevel"/>
    <w:tmpl w:val="65106DE4"/>
    <w:lvl w:ilvl="0" w:tplc="5562F6FA">
      <w:start w:val="1"/>
      <w:numFmt w:val="bullet"/>
      <w:lvlText w:val=""/>
      <w:lvlJc w:val="left"/>
    </w:lvl>
    <w:lvl w:ilvl="1" w:tplc="6332F44A">
      <w:numFmt w:val="decimal"/>
      <w:lvlText w:val=""/>
      <w:lvlJc w:val="left"/>
    </w:lvl>
    <w:lvl w:ilvl="2" w:tplc="7CEA8020">
      <w:numFmt w:val="decimal"/>
      <w:lvlText w:val=""/>
      <w:lvlJc w:val="left"/>
    </w:lvl>
    <w:lvl w:ilvl="3" w:tplc="C8947232">
      <w:numFmt w:val="decimal"/>
      <w:lvlText w:val=""/>
      <w:lvlJc w:val="left"/>
    </w:lvl>
    <w:lvl w:ilvl="4" w:tplc="8876B762">
      <w:numFmt w:val="decimal"/>
      <w:lvlText w:val=""/>
      <w:lvlJc w:val="left"/>
    </w:lvl>
    <w:lvl w:ilvl="5" w:tplc="DE7CBDF2">
      <w:numFmt w:val="decimal"/>
      <w:lvlText w:val=""/>
      <w:lvlJc w:val="left"/>
    </w:lvl>
    <w:lvl w:ilvl="6" w:tplc="6EA07CC8">
      <w:numFmt w:val="decimal"/>
      <w:lvlText w:val=""/>
      <w:lvlJc w:val="left"/>
    </w:lvl>
    <w:lvl w:ilvl="7" w:tplc="72FEF700">
      <w:numFmt w:val="decimal"/>
      <w:lvlText w:val=""/>
      <w:lvlJc w:val="left"/>
    </w:lvl>
    <w:lvl w:ilvl="8" w:tplc="5594900A">
      <w:numFmt w:val="decimal"/>
      <w:lvlText w:val=""/>
      <w:lvlJc w:val="left"/>
    </w:lvl>
  </w:abstractNum>
  <w:abstractNum w:abstractNumId="6">
    <w:nsid w:val="24A16797"/>
    <w:multiLevelType w:val="hybridMultilevel"/>
    <w:tmpl w:val="1D7215C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5944E9A"/>
    <w:multiLevelType w:val="hybridMultilevel"/>
    <w:tmpl w:val="39FE1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16E6"/>
    <w:rsid w:val="00032BD0"/>
    <w:rsid w:val="00053557"/>
    <w:rsid w:val="002973CC"/>
    <w:rsid w:val="002A6B5F"/>
    <w:rsid w:val="00676347"/>
    <w:rsid w:val="009B7FDC"/>
    <w:rsid w:val="009C3080"/>
    <w:rsid w:val="00AA6BBA"/>
    <w:rsid w:val="00AB2680"/>
    <w:rsid w:val="00C07481"/>
    <w:rsid w:val="00C40DC7"/>
    <w:rsid w:val="00CA1294"/>
    <w:rsid w:val="00CE16E6"/>
    <w:rsid w:val="00E913AE"/>
    <w:rsid w:val="00EB3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D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B7FDC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B7FD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9B7FDC"/>
    <w:pPr>
      <w:ind w:left="720"/>
      <w:contextualSpacing/>
    </w:pPr>
  </w:style>
  <w:style w:type="paragraph" w:styleId="a4">
    <w:name w:val="No Spacing"/>
    <w:uiPriority w:val="99"/>
    <w:qFormat/>
    <w:rsid w:val="009B7FD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9B7F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9B7FDC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9B7FDC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7FDC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9B7FDC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9B7F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B7FDC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9B7F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9B7F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9B7FDC"/>
  </w:style>
  <w:style w:type="character" w:customStyle="1" w:styleId="c8">
    <w:name w:val="c8"/>
    <w:basedOn w:val="a0"/>
    <w:rsid w:val="009B7FDC"/>
  </w:style>
  <w:style w:type="character" w:customStyle="1" w:styleId="c0">
    <w:name w:val="c0"/>
    <w:basedOn w:val="a0"/>
    <w:rsid w:val="009B7FDC"/>
  </w:style>
  <w:style w:type="table" w:styleId="aa">
    <w:name w:val="Table Grid"/>
    <w:basedOn w:val="a1"/>
    <w:uiPriority w:val="59"/>
    <w:rsid w:val="009B7F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B7F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9B7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D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B7FDC"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B7FD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9B7FDC"/>
    <w:pPr>
      <w:ind w:left="720"/>
      <w:contextualSpacing/>
    </w:pPr>
  </w:style>
  <w:style w:type="paragraph" w:styleId="a4">
    <w:name w:val="No Spacing"/>
    <w:uiPriority w:val="99"/>
    <w:qFormat/>
    <w:rsid w:val="009B7FD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9B7F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9B7FDC"/>
    <w:pPr>
      <w:jc w:val="both"/>
    </w:pPr>
    <w:rPr>
      <w:rFonts w:eastAsia="Calibri"/>
      <w:color w:val="000000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9B7FDC"/>
    <w:rPr>
      <w:rFonts w:ascii="Times New Roman" w:eastAsia="Calibri" w:hAnsi="Times New Roman" w:cs="Times New Roman"/>
      <w:color w:val="000000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B7FDC"/>
    <w:rPr>
      <w:rFonts w:ascii="Tahoma" w:eastAsia="Times New Roman" w:hAnsi="Tahoma"/>
      <w:sz w:val="16"/>
      <w:szCs w:val="16"/>
      <w:lang w:val="en-US"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9B7FDC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Default">
    <w:name w:val="Default"/>
    <w:uiPriority w:val="99"/>
    <w:rsid w:val="009B7F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B7FDC"/>
    <w:pPr>
      <w:spacing w:before="100" w:beforeAutospacing="1" w:after="115"/>
      <w:ind w:firstLine="706"/>
      <w:jc w:val="both"/>
    </w:pPr>
    <w:rPr>
      <w:rFonts w:eastAsia="Times New Roman"/>
      <w:color w:val="000000"/>
      <w:sz w:val="24"/>
      <w:szCs w:val="24"/>
    </w:rPr>
  </w:style>
  <w:style w:type="paragraph" w:customStyle="1" w:styleId="c5">
    <w:name w:val="c5"/>
    <w:basedOn w:val="a"/>
    <w:uiPriority w:val="99"/>
    <w:rsid w:val="009B7F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1">
    <w:name w:val="c1"/>
    <w:basedOn w:val="a"/>
    <w:uiPriority w:val="99"/>
    <w:rsid w:val="009B7FD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9B7FDC"/>
  </w:style>
  <w:style w:type="character" w:customStyle="1" w:styleId="c8">
    <w:name w:val="c8"/>
    <w:basedOn w:val="a0"/>
    <w:rsid w:val="009B7FDC"/>
  </w:style>
  <w:style w:type="character" w:customStyle="1" w:styleId="c0">
    <w:name w:val="c0"/>
    <w:basedOn w:val="a0"/>
    <w:rsid w:val="009B7FDC"/>
  </w:style>
  <w:style w:type="table" w:styleId="aa">
    <w:name w:val="Table Grid"/>
    <w:basedOn w:val="a1"/>
    <w:uiPriority w:val="59"/>
    <w:rsid w:val="009B7F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9B7F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9B7F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4209</Words>
  <Characters>23992</Characters>
  <Application>Microsoft Office Word</Application>
  <DocSecurity>0</DocSecurity>
  <Lines>199</Lines>
  <Paragraphs>56</Paragraphs>
  <ScaleCrop>false</ScaleCrop>
  <Company/>
  <LinksUpToDate>false</LinksUpToDate>
  <CharactersWithSpaces>28145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11</cp:revision>
  <dcterms:created xsi:type="dcterms:W3CDTF">2018-10-17T06:29:00Z</dcterms:created>
  <dcterms:modified xsi:type="dcterms:W3CDTF">2018-12-06T11:37:00Z</dcterms:modified>
</cp:coreProperties>
</file>